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5E4C" w14:textId="4CB56BE1" w:rsidR="009B6A8E" w:rsidRDefault="009B6A8E" w:rsidP="000668E1">
      <w:pPr>
        <w:pStyle w:val="Paragrafobase"/>
        <w:suppressAutoHyphens/>
        <w:spacing w:line="240" w:lineRule="auto"/>
        <w:jc w:val="both"/>
        <w:rPr>
          <w:rFonts w:ascii="Calibri" w:hAnsi="Calibri" w:cs="Calibri"/>
          <w:color w:val="3F2050"/>
        </w:rPr>
      </w:pPr>
    </w:p>
    <w:p w14:paraId="47F0BCCD" w14:textId="77777777" w:rsidR="00AC2445" w:rsidRDefault="00AC2445" w:rsidP="000668E1">
      <w:pPr>
        <w:pStyle w:val="Paragrafobase"/>
        <w:suppressAutoHyphens/>
        <w:spacing w:line="240" w:lineRule="auto"/>
        <w:jc w:val="both"/>
        <w:rPr>
          <w:rFonts w:ascii="Calibri" w:hAnsi="Calibri" w:cs="Calibri"/>
          <w:color w:val="3F2050"/>
        </w:rPr>
      </w:pPr>
    </w:p>
    <w:p w14:paraId="0CDACF75" w14:textId="0E3A05AC" w:rsidR="000668E1" w:rsidRDefault="000668E1" w:rsidP="000668E1">
      <w:pPr>
        <w:pStyle w:val="Paragrafobase"/>
        <w:suppressAutoHyphens/>
        <w:spacing w:line="240" w:lineRule="auto"/>
        <w:jc w:val="both"/>
        <w:rPr>
          <w:rFonts w:ascii="Calibri" w:hAnsi="Calibri" w:cs="Calibri"/>
          <w:color w:val="3F2050"/>
        </w:rPr>
      </w:pPr>
    </w:p>
    <w:p w14:paraId="04982FFB" w14:textId="68130AD6" w:rsidR="000668E1" w:rsidRDefault="00287919" w:rsidP="00287919">
      <w:pPr>
        <w:pStyle w:val="Paragrafobase"/>
        <w:tabs>
          <w:tab w:val="left" w:pos="7940"/>
        </w:tabs>
        <w:suppressAutoHyphens/>
        <w:spacing w:line="240" w:lineRule="auto"/>
        <w:rPr>
          <w:rFonts w:ascii="Calibri" w:hAnsi="Calibri" w:cs="Calibri"/>
          <w:color w:val="3F2050"/>
        </w:rPr>
      </w:pPr>
      <w:r>
        <w:rPr>
          <w:rFonts w:ascii="Calibri" w:hAnsi="Calibri" w:cs="Calibri"/>
          <w:color w:val="3F2050"/>
        </w:rPr>
        <w:tab/>
      </w:r>
    </w:p>
    <w:p w14:paraId="6E338D7F" w14:textId="72F72012" w:rsidR="000668E1" w:rsidRDefault="000668E1" w:rsidP="00AB730F">
      <w:pPr>
        <w:pStyle w:val="Paragrafobase"/>
        <w:suppressAutoHyphens/>
        <w:spacing w:line="240" w:lineRule="auto"/>
        <w:jc w:val="right"/>
        <w:rPr>
          <w:rFonts w:ascii="Calibri" w:hAnsi="Calibri" w:cs="Calibri"/>
          <w:color w:val="3F2050"/>
        </w:rPr>
      </w:pPr>
    </w:p>
    <w:p w14:paraId="7AB41B09" w14:textId="79788C3B" w:rsidR="000668E1" w:rsidRDefault="00600A85" w:rsidP="000668E1">
      <w:pPr>
        <w:pStyle w:val="Paragrafobase"/>
        <w:suppressAutoHyphens/>
        <w:spacing w:line="240" w:lineRule="auto"/>
        <w:jc w:val="both"/>
        <w:rPr>
          <w:rFonts w:ascii="Calibri" w:hAnsi="Calibri" w:cs="Calibri"/>
          <w:color w:val="3F2050"/>
        </w:rPr>
      </w:pPr>
      <w:r>
        <w:rPr>
          <w:noProof/>
        </w:rPr>
        <mc:AlternateContent>
          <mc:Choice Requires="wps">
            <w:drawing>
              <wp:anchor distT="0" distB="0" distL="114300" distR="114300" simplePos="0" relativeHeight="251655168" behindDoc="1" locked="0" layoutInCell="1" allowOverlap="1" wp14:anchorId="17C3FA84" wp14:editId="356C8669">
                <wp:simplePos x="0" y="0"/>
                <wp:positionH relativeFrom="margin">
                  <wp:align>left</wp:align>
                </wp:positionH>
                <wp:positionV relativeFrom="page">
                  <wp:posOffset>1663700</wp:posOffset>
                </wp:positionV>
                <wp:extent cx="6229985" cy="15240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29985" cy="1524000"/>
                        </a:xfrm>
                        <a:prstGeom prst="rect">
                          <a:avLst/>
                        </a:prstGeom>
                        <a:noFill/>
                        <a:ln w="6350">
                          <a:noFill/>
                        </a:ln>
                      </wps:spPr>
                      <wps:txbx>
                        <w:txbxContent>
                          <w:p w14:paraId="4BFD1E73" w14:textId="5B104CB0" w:rsidR="00A35B56" w:rsidRPr="00C2659A" w:rsidRDefault="00C2659A" w:rsidP="007722F8">
                            <w:pPr>
                              <w:pStyle w:val="Paragrafobase"/>
                              <w:tabs>
                                <w:tab w:val="left" w:pos="2127"/>
                                <w:tab w:val="left" w:pos="5245"/>
                                <w:tab w:val="left" w:pos="6521"/>
                              </w:tabs>
                              <w:suppressAutoHyphens/>
                              <w:rPr>
                                <w:rFonts w:ascii="Calibri Light" w:hAnsi="Calibri Light" w:cs="Calibri Light"/>
                                <w:color w:val="3F2050"/>
                                <w:sz w:val="32"/>
                                <w:szCs w:val="32"/>
                              </w:rPr>
                            </w:pPr>
                            <w:r w:rsidRPr="00C2659A">
                              <w:rPr>
                                <w:rFonts w:ascii="Calibri Light" w:hAnsi="Calibri Light" w:cs="Calibri Light"/>
                                <w:color w:val="3F2050"/>
                                <w:sz w:val="32"/>
                                <w:szCs w:val="32"/>
                              </w:rPr>
                              <w:t>Comunicado de prensa</w:t>
                            </w:r>
                          </w:p>
                          <w:p w14:paraId="4617DF3C" w14:textId="159614F9" w:rsidR="00C74F85" w:rsidRPr="00C2659A" w:rsidRDefault="00C2659A" w:rsidP="00C2659A">
                            <w:pPr>
                              <w:tabs>
                                <w:tab w:val="left" w:pos="2127"/>
                                <w:tab w:val="left" w:pos="5245"/>
                                <w:tab w:val="left" w:pos="6521"/>
                              </w:tabs>
                              <w:rPr>
                                <w:rFonts w:ascii="Exo 2" w:hAnsi="Exo 2" w:cs="Calibri"/>
                                <w:color w:val="3F2050"/>
                                <w:spacing w:val="-3"/>
                                <w:sz w:val="40"/>
                                <w:szCs w:val="40"/>
                              </w:rPr>
                            </w:pPr>
                            <w:r w:rsidRPr="00C2659A">
                              <w:rPr>
                                <w:rFonts w:ascii="Exo 2" w:hAnsi="Exo 2" w:cs="Calibri"/>
                                <w:color w:val="3F2050"/>
                                <w:spacing w:val="-3"/>
                                <w:sz w:val="40"/>
                                <w:szCs w:val="40"/>
                              </w:rPr>
                              <w:t>Impulsan las energías renovables en Colombia con el conocimiento técnico de empresas italianas, gracias al apoyo de SACE a ISAGEN</w:t>
                            </w:r>
                          </w:p>
                          <w:p w14:paraId="30A03EAA" w14:textId="5C05E33D" w:rsidR="008E7364" w:rsidRPr="00C2659A" w:rsidRDefault="008E7364" w:rsidP="005C4213">
                            <w:pPr>
                              <w:tabs>
                                <w:tab w:val="left" w:pos="2127"/>
                                <w:tab w:val="left" w:pos="5245"/>
                                <w:tab w:val="left" w:pos="6521"/>
                              </w:tabs>
                              <w:rPr>
                                <w:rFonts w:ascii="Calibri" w:hAnsi="Calibri" w:cs="Calibri"/>
                                <w:b/>
                                <w:bCs/>
                                <w:color w:val="3F2050"/>
                                <w:spacing w:val="-3"/>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FA84" id="_x0000_t202" coordsize="21600,21600" o:spt="202" path="m,l,21600r21600,l21600,xe">
                <v:stroke joinstyle="miter"/>
                <v:path gradientshapeok="t" o:connecttype="rect"/>
              </v:shapetype>
              <v:shape id="Casella di testo 5" o:spid="_x0000_s1026" type="#_x0000_t202" style="position:absolute;left:0;text-align:left;margin-left:0;margin-top:131pt;width:490.55pt;height:12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" filled="f" stroked="f" strokeweight=".5pt">
                <v:textbox inset="0,0,0,0">
                  <w:txbxContent>
                    <w:p w14:paraId="4BFD1E73" w14:textId="5B104CB0" w:rsidR="00A35B56" w:rsidRPr="00C2659A" w:rsidRDefault="00C2659A" w:rsidP="007722F8">
                      <w:pPr>
                        <w:pStyle w:val="Paragrafobase"/>
                        <w:tabs>
                          <w:tab w:val="left" w:pos="2127"/>
                          <w:tab w:val="left" w:pos="5245"/>
                          <w:tab w:val="left" w:pos="6521"/>
                        </w:tabs>
                        <w:suppressAutoHyphens/>
                        <w:rPr>
                          <w:rFonts w:ascii="Calibri Light" w:hAnsi="Calibri Light" w:cs="Calibri Light"/>
                          <w:color w:val="3F2050"/>
                          <w:sz w:val="32"/>
                          <w:szCs w:val="32"/>
                        </w:rPr>
                      </w:pPr>
                      <w:proofErr w:type="spellStart"/>
                      <w:r w:rsidRPr="00C2659A">
                        <w:rPr>
                          <w:rFonts w:ascii="Calibri Light" w:hAnsi="Calibri Light" w:cs="Calibri Light"/>
                          <w:color w:val="3F2050"/>
                          <w:sz w:val="32"/>
                          <w:szCs w:val="32"/>
                        </w:rPr>
                        <w:t>Comunicado</w:t>
                      </w:r>
                      <w:proofErr w:type="spellEnd"/>
                      <w:r w:rsidRPr="00C2659A">
                        <w:rPr>
                          <w:rFonts w:ascii="Calibri Light" w:hAnsi="Calibri Light" w:cs="Calibri Light"/>
                          <w:color w:val="3F2050"/>
                          <w:sz w:val="32"/>
                          <w:szCs w:val="32"/>
                        </w:rPr>
                        <w:t xml:space="preserve"> de </w:t>
                      </w:r>
                      <w:proofErr w:type="spellStart"/>
                      <w:r w:rsidRPr="00C2659A">
                        <w:rPr>
                          <w:rFonts w:ascii="Calibri Light" w:hAnsi="Calibri Light" w:cs="Calibri Light"/>
                          <w:color w:val="3F2050"/>
                          <w:sz w:val="32"/>
                          <w:szCs w:val="32"/>
                        </w:rPr>
                        <w:t>prensa</w:t>
                      </w:r>
                      <w:proofErr w:type="spellEnd"/>
                    </w:p>
                    <w:p w14:paraId="4617DF3C" w14:textId="159614F9" w:rsidR="00C74F85" w:rsidRPr="00C2659A" w:rsidRDefault="00C2659A" w:rsidP="00C2659A">
                      <w:pPr>
                        <w:tabs>
                          <w:tab w:val="left" w:pos="2127"/>
                          <w:tab w:val="left" w:pos="5245"/>
                          <w:tab w:val="left" w:pos="6521"/>
                        </w:tabs>
                        <w:rPr>
                          <w:rFonts w:ascii="Exo 2" w:hAnsi="Exo 2" w:cs="Calibri"/>
                          <w:color w:val="3F2050"/>
                          <w:spacing w:val="-3"/>
                          <w:sz w:val="40"/>
                          <w:szCs w:val="40"/>
                        </w:rPr>
                      </w:pPr>
                      <w:r w:rsidRPr="00C2659A">
                        <w:rPr>
                          <w:rFonts w:ascii="Exo 2" w:hAnsi="Exo 2" w:cs="Calibri"/>
                          <w:color w:val="3F2050"/>
                          <w:spacing w:val="-3"/>
                          <w:sz w:val="40"/>
                          <w:szCs w:val="40"/>
                        </w:rPr>
                        <w:t xml:space="preserve">Impulsan las </w:t>
                      </w:r>
                      <w:proofErr w:type="spellStart"/>
                      <w:r w:rsidRPr="00C2659A">
                        <w:rPr>
                          <w:rFonts w:ascii="Exo 2" w:hAnsi="Exo 2" w:cs="Calibri"/>
                          <w:color w:val="3F2050"/>
                          <w:spacing w:val="-3"/>
                          <w:sz w:val="40"/>
                          <w:szCs w:val="40"/>
                        </w:rPr>
                        <w:t>energías</w:t>
                      </w:r>
                      <w:proofErr w:type="spellEnd"/>
                      <w:r w:rsidRPr="00C2659A">
                        <w:rPr>
                          <w:rFonts w:ascii="Exo 2" w:hAnsi="Exo 2" w:cs="Calibri"/>
                          <w:color w:val="3F2050"/>
                          <w:spacing w:val="-3"/>
                          <w:sz w:val="40"/>
                          <w:szCs w:val="40"/>
                        </w:rPr>
                        <w:t xml:space="preserve"> </w:t>
                      </w:r>
                      <w:proofErr w:type="spellStart"/>
                      <w:r w:rsidRPr="00C2659A">
                        <w:rPr>
                          <w:rFonts w:ascii="Exo 2" w:hAnsi="Exo 2" w:cs="Calibri"/>
                          <w:color w:val="3F2050"/>
                          <w:spacing w:val="-3"/>
                          <w:sz w:val="40"/>
                          <w:szCs w:val="40"/>
                        </w:rPr>
                        <w:t>renovables</w:t>
                      </w:r>
                      <w:proofErr w:type="spellEnd"/>
                      <w:r w:rsidRPr="00C2659A">
                        <w:rPr>
                          <w:rFonts w:ascii="Exo 2" w:hAnsi="Exo 2" w:cs="Calibri"/>
                          <w:color w:val="3F2050"/>
                          <w:spacing w:val="-3"/>
                          <w:sz w:val="40"/>
                          <w:szCs w:val="40"/>
                        </w:rPr>
                        <w:t xml:space="preserve"> en Colombia con el </w:t>
                      </w:r>
                      <w:proofErr w:type="spellStart"/>
                      <w:r w:rsidRPr="00C2659A">
                        <w:rPr>
                          <w:rFonts w:ascii="Exo 2" w:hAnsi="Exo 2" w:cs="Calibri"/>
                          <w:color w:val="3F2050"/>
                          <w:spacing w:val="-3"/>
                          <w:sz w:val="40"/>
                          <w:szCs w:val="40"/>
                        </w:rPr>
                        <w:t>conocimiento</w:t>
                      </w:r>
                      <w:proofErr w:type="spellEnd"/>
                      <w:r w:rsidRPr="00C2659A">
                        <w:rPr>
                          <w:rFonts w:ascii="Exo 2" w:hAnsi="Exo 2" w:cs="Calibri"/>
                          <w:color w:val="3F2050"/>
                          <w:spacing w:val="-3"/>
                          <w:sz w:val="40"/>
                          <w:szCs w:val="40"/>
                        </w:rPr>
                        <w:t xml:space="preserve"> </w:t>
                      </w:r>
                      <w:proofErr w:type="spellStart"/>
                      <w:r w:rsidRPr="00C2659A">
                        <w:rPr>
                          <w:rFonts w:ascii="Exo 2" w:hAnsi="Exo 2" w:cs="Calibri"/>
                          <w:color w:val="3F2050"/>
                          <w:spacing w:val="-3"/>
                          <w:sz w:val="40"/>
                          <w:szCs w:val="40"/>
                        </w:rPr>
                        <w:t>técnico</w:t>
                      </w:r>
                      <w:proofErr w:type="spellEnd"/>
                      <w:r w:rsidRPr="00C2659A">
                        <w:rPr>
                          <w:rFonts w:ascii="Exo 2" w:hAnsi="Exo 2" w:cs="Calibri"/>
                          <w:color w:val="3F2050"/>
                          <w:spacing w:val="-3"/>
                          <w:sz w:val="40"/>
                          <w:szCs w:val="40"/>
                        </w:rPr>
                        <w:t xml:space="preserve"> de empresas italianas, </w:t>
                      </w:r>
                      <w:proofErr w:type="spellStart"/>
                      <w:r w:rsidRPr="00C2659A">
                        <w:rPr>
                          <w:rFonts w:ascii="Exo 2" w:hAnsi="Exo 2" w:cs="Calibri"/>
                          <w:color w:val="3F2050"/>
                          <w:spacing w:val="-3"/>
                          <w:sz w:val="40"/>
                          <w:szCs w:val="40"/>
                        </w:rPr>
                        <w:t>gracias</w:t>
                      </w:r>
                      <w:proofErr w:type="spellEnd"/>
                      <w:r w:rsidRPr="00C2659A">
                        <w:rPr>
                          <w:rFonts w:ascii="Exo 2" w:hAnsi="Exo 2" w:cs="Calibri"/>
                          <w:color w:val="3F2050"/>
                          <w:spacing w:val="-3"/>
                          <w:sz w:val="40"/>
                          <w:szCs w:val="40"/>
                        </w:rPr>
                        <w:t xml:space="preserve"> al </w:t>
                      </w:r>
                      <w:proofErr w:type="spellStart"/>
                      <w:r w:rsidRPr="00C2659A">
                        <w:rPr>
                          <w:rFonts w:ascii="Exo 2" w:hAnsi="Exo 2" w:cs="Calibri"/>
                          <w:color w:val="3F2050"/>
                          <w:spacing w:val="-3"/>
                          <w:sz w:val="40"/>
                          <w:szCs w:val="40"/>
                        </w:rPr>
                        <w:t>apoyo</w:t>
                      </w:r>
                      <w:proofErr w:type="spellEnd"/>
                      <w:r w:rsidRPr="00C2659A">
                        <w:rPr>
                          <w:rFonts w:ascii="Exo 2" w:hAnsi="Exo 2" w:cs="Calibri"/>
                          <w:color w:val="3F2050"/>
                          <w:spacing w:val="-3"/>
                          <w:sz w:val="40"/>
                          <w:szCs w:val="40"/>
                        </w:rPr>
                        <w:t xml:space="preserve"> de SACE a ISAGEN</w:t>
                      </w:r>
                    </w:p>
                    <w:p w14:paraId="30A03EAA" w14:textId="5C05E33D" w:rsidR="008E7364" w:rsidRPr="00C2659A" w:rsidRDefault="008E7364" w:rsidP="005C4213">
                      <w:pPr>
                        <w:tabs>
                          <w:tab w:val="left" w:pos="2127"/>
                          <w:tab w:val="left" w:pos="5245"/>
                          <w:tab w:val="left" w:pos="6521"/>
                        </w:tabs>
                        <w:rPr>
                          <w:rFonts w:ascii="Calibri" w:hAnsi="Calibri" w:cs="Calibri"/>
                          <w:b/>
                          <w:bCs/>
                          <w:color w:val="3F2050"/>
                          <w:spacing w:val="-3"/>
                          <w:sz w:val="48"/>
                          <w:szCs w:val="48"/>
                        </w:rPr>
                      </w:pPr>
                    </w:p>
                  </w:txbxContent>
                </v:textbox>
                <w10:wrap anchorx="margin" anchory="page"/>
              </v:shape>
            </w:pict>
          </mc:Fallback>
        </mc:AlternateContent>
      </w:r>
      <w:r w:rsidR="00AB730F">
        <w:rPr>
          <w:rFonts w:ascii="Calibri" w:hAnsi="Calibri" w:cs="Calibri"/>
          <w:color w:val="3F2050"/>
        </w:rPr>
        <w:br w:type="textWrapping" w:clear="all"/>
      </w:r>
    </w:p>
    <w:p w14:paraId="03E966E2" w14:textId="6C50F94A" w:rsidR="000668E1" w:rsidRDefault="000668E1" w:rsidP="000668E1">
      <w:pPr>
        <w:pStyle w:val="Paragrafobase"/>
        <w:suppressAutoHyphens/>
        <w:spacing w:line="240" w:lineRule="auto"/>
        <w:jc w:val="both"/>
        <w:rPr>
          <w:rFonts w:ascii="Calibri" w:hAnsi="Calibri" w:cs="Calibri"/>
          <w:color w:val="3F2050"/>
        </w:rPr>
      </w:pPr>
    </w:p>
    <w:p w14:paraId="630E4C52" w14:textId="2FFAF7EB" w:rsidR="000668E1" w:rsidRPr="00554A33" w:rsidRDefault="00AB730F" w:rsidP="000668E1">
      <w:pPr>
        <w:pStyle w:val="Paragrafobase"/>
        <w:suppressAutoHyphens/>
        <w:spacing w:line="240" w:lineRule="auto"/>
        <w:jc w:val="both"/>
        <w:rPr>
          <w:rFonts w:ascii="Calibri" w:hAnsi="Calibri" w:cs="Calibri"/>
          <w:color w:val="3F2050"/>
        </w:rPr>
      </w:pPr>
      <w:r w:rsidRPr="00554A33">
        <w:rPr>
          <w:noProof/>
        </w:rPr>
        <w:t xml:space="preserve"> </w:t>
      </w:r>
    </w:p>
    <w:p w14:paraId="3A5D8C2A" w14:textId="1B2C23A0" w:rsidR="000668E1" w:rsidRPr="00554A33" w:rsidRDefault="000668E1" w:rsidP="005C4213">
      <w:pPr>
        <w:pStyle w:val="Paragrafobase"/>
        <w:tabs>
          <w:tab w:val="left" w:pos="5910"/>
        </w:tabs>
        <w:suppressAutoHyphens/>
        <w:spacing w:line="240" w:lineRule="auto"/>
        <w:jc w:val="both"/>
        <w:rPr>
          <w:rFonts w:ascii="Calibri" w:hAnsi="Calibri" w:cs="Calibri"/>
          <w:color w:val="3F2050"/>
        </w:rPr>
      </w:pPr>
    </w:p>
    <w:p w14:paraId="1FF31206" w14:textId="00BEEB73" w:rsidR="000668E1" w:rsidRPr="00554A33" w:rsidRDefault="000668E1" w:rsidP="000668E1">
      <w:pPr>
        <w:pStyle w:val="Paragrafobase"/>
        <w:suppressAutoHyphens/>
        <w:spacing w:line="240" w:lineRule="auto"/>
        <w:jc w:val="both"/>
        <w:rPr>
          <w:rFonts w:ascii="Calibri" w:hAnsi="Calibri" w:cs="Calibri"/>
          <w:color w:val="3F2050"/>
        </w:rPr>
      </w:pPr>
    </w:p>
    <w:p w14:paraId="49F599F4" w14:textId="40D14F6C" w:rsidR="00837CDF" w:rsidRPr="00554A33" w:rsidRDefault="00AE7029" w:rsidP="00AE7029">
      <w:pPr>
        <w:pStyle w:val="Paragrafobase"/>
        <w:tabs>
          <w:tab w:val="left" w:pos="6900"/>
        </w:tabs>
        <w:suppressAutoHyphens/>
        <w:spacing w:line="240" w:lineRule="auto"/>
        <w:jc w:val="both"/>
        <w:rPr>
          <w:rFonts w:ascii="Calibri" w:hAnsi="Calibri" w:cs="Calibri"/>
          <w:color w:val="3F2050"/>
        </w:rPr>
      </w:pPr>
      <w:r w:rsidRPr="00554A33">
        <w:rPr>
          <w:rFonts w:ascii="Calibri" w:hAnsi="Calibri" w:cs="Calibri"/>
          <w:color w:val="3F2050"/>
        </w:rPr>
        <w:tab/>
      </w:r>
    </w:p>
    <w:p w14:paraId="5041A9A6" w14:textId="77777777" w:rsidR="00D61D49" w:rsidRPr="00554A33" w:rsidRDefault="00D61D49" w:rsidP="00DD203A">
      <w:pPr>
        <w:shd w:val="clear" w:color="auto" w:fill="FFFFFF"/>
        <w:rPr>
          <w:rFonts w:ascii="Calibri" w:hAnsi="Calibri" w:cs="Calibri"/>
          <w:b/>
          <w:bCs/>
          <w:noProof/>
          <w:color w:val="3F2050"/>
        </w:rPr>
      </w:pPr>
    </w:p>
    <w:p w14:paraId="4A882E96" w14:textId="77777777" w:rsidR="00C2659A" w:rsidRPr="00554A33" w:rsidRDefault="00C2659A" w:rsidP="00251D9C">
      <w:pPr>
        <w:shd w:val="clear" w:color="auto" w:fill="FFFFFF"/>
        <w:jc w:val="both"/>
        <w:rPr>
          <w:rFonts w:ascii="Exo 2" w:hAnsi="Exo 2" w:cs="Calibri"/>
          <w:b/>
          <w:bCs/>
          <w:noProof/>
          <w:color w:val="3F2050"/>
        </w:rPr>
      </w:pPr>
    </w:p>
    <w:p w14:paraId="43ED2696" w14:textId="65676485" w:rsidR="00A25D30" w:rsidRPr="00554A33" w:rsidRDefault="00C2659A" w:rsidP="00251D9C">
      <w:pPr>
        <w:shd w:val="clear" w:color="auto" w:fill="FFFFFF"/>
        <w:jc w:val="both"/>
        <w:rPr>
          <w:rFonts w:ascii="Exo 2" w:hAnsi="Exo 2" w:cs="Calibri"/>
          <w:b/>
          <w:bCs/>
          <w:noProof/>
          <w:color w:val="3F2050"/>
        </w:rPr>
      </w:pPr>
      <w:r w:rsidRPr="00554A33">
        <w:rPr>
          <w:rFonts w:ascii="Exo 2" w:hAnsi="Exo 2" w:cs="Calibri"/>
          <w:b/>
          <w:bCs/>
          <w:noProof/>
          <w:color w:val="3F2050"/>
        </w:rPr>
        <w:t>Un financiamiento por 140 millones de euros, estructurado por BNP Paribas CIB y garantizado por SACE, busca apoyar los objetivos de crecimiento de ISAGEN y generar nuevas oportunidades de negocio para empresas italianas en Colombia, especialmente en los sectores de energía hidroeléctrica, solar y eólica.</w:t>
      </w:r>
    </w:p>
    <w:p w14:paraId="5B8732B8" w14:textId="77777777" w:rsidR="00935DFC" w:rsidRPr="00554A33" w:rsidRDefault="00935DFC" w:rsidP="00251D9C">
      <w:pPr>
        <w:shd w:val="clear" w:color="auto" w:fill="FFFFFF"/>
        <w:jc w:val="both"/>
        <w:rPr>
          <w:rFonts w:ascii="Exo 2" w:hAnsi="Exo 2" w:cs="Calibri"/>
          <w:b/>
          <w:bCs/>
          <w:noProof/>
          <w:color w:val="3F2050"/>
        </w:rPr>
      </w:pPr>
    </w:p>
    <w:p w14:paraId="76A27A77" w14:textId="5B40C941" w:rsidR="00EA19AB" w:rsidRDefault="00C2659A" w:rsidP="00EA19AB">
      <w:pPr>
        <w:spacing w:line="276" w:lineRule="auto"/>
        <w:jc w:val="both"/>
      </w:pPr>
      <w:r w:rsidRPr="00EA19AB">
        <w:rPr>
          <w:rFonts w:ascii="Exo 2" w:eastAsia="Calibri" w:hAnsi="Exo 2" w:cs="Calibri"/>
          <w:b/>
          <w:bCs/>
          <w:sz w:val="22"/>
          <w:szCs w:val="22"/>
        </w:rPr>
        <w:t xml:space="preserve">Roma/Bogotá, 19 de mayo de 2025 </w:t>
      </w:r>
      <w:r w:rsidR="001965FF" w:rsidRPr="00EA19AB">
        <w:rPr>
          <w:rFonts w:ascii="Exo 2" w:eastAsia="Calibri" w:hAnsi="Exo 2" w:cs="Calibri"/>
          <w:sz w:val="22"/>
          <w:szCs w:val="22"/>
        </w:rPr>
        <w:t>–</w:t>
      </w:r>
      <w:r w:rsidR="00EA19AB">
        <w:rPr>
          <w:i/>
          <w:iCs/>
          <w:lang w:val="es-CO"/>
        </w:rPr>
        <w:t xml:space="preserve"> </w:t>
      </w:r>
      <w:r w:rsidRPr="00C2659A">
        <w:t>SACE, el grupo italiano de seguros y finanzas, propiedad total del Ministerio de Economía y Finanzas de Italia, junto con BNP Paribas CIB, ha concretado un financiamiento por valor de 140 millones de euros, garantizado por SACE, para apoyar a ISAGEN, la tercera mayor empresa generadora de energía renovable en América Latina, con operaciones centradas en fuentes hidroeléctricas, solares y eólicas.</w:t>
      </w:r>
    </w:p>
    <w:p w14:paraId="3D986478" w14:textId="77777777" w:rsidR="00EA19AB" w:rsidRPr="00C2659A" w:rsidRDefault="00EA19AB" w:rsidP="00EA19AB">
      <w:pPr>
        <w:spacing w:line="276" w:lineRule="auto"/>
        <w:jc w:val="both"/>
      </w:pPr>
    </w:p>
    <w:p w14:paraId="70E88A64" w14:textId="10539CE8" w:rsidR="00C2659A" w:rsidRDefault="00C2659A" w:rsidP="00C2659A">
      <w:pPr>
        <w:tabs>
          <w:tab w:val="left" w:pos="7620"/>
        </w:tabs>
        <w:jc w:val="both"/>
      </w:pPr>
      <w:r w:rsidRPr="00C2659A">
        <w:t xml:space="preserve">El acuerdo tiene como objetivo fortalecer los lazos comerciales entre ISAGEN y exportadores italianos que operan en la cadena de valor de la energía renovable. ISAGEN se ha comprometido a participar en eventos anuales de </w:t>
      </w:r>
      <w:r w:rsidRPr="00C2659A">
        <w:rPr>
          <w:i/>
          <w:iCs/>
        </w:rPr>
        <w:t>matchmaking</w:t>
      </w:r>
      <w:r w:rsidRPr="00C2659A">
        <w:t xml:space="preserve"> organizados por SACE para considerar a empresas italianas en sus procesos de adquisición.</w:t>
      </w:r>
    </w:p>
    <w:p w14:paraId="3A1659E6" w14:textId="77777777" w:rsidR="00EA19AB" w:rsidRDefault="00EA19AB" w:rsidP="00C2659A">
      <w:pPr>
        <w:tabs>
          <w:tab w:val="left" w:pos="7620"/>
        </w:tabs>
        <w:jc w:val="both"/>
      </w:pPr>
    </w:p>
    <w:p w14:paraId="755865A8" w14:textId="77777777" w:rsidR="00EA19AB" w:rsidRDefault="00EA19AB" w:rsidP="00EA19AB">
      <w:pPr>
        <w:tabs>
          <w:tab w:val="left" w:pos="7620"/>
        </w:tabs>
        <w:jc w:val="both"/>
      </w:pPr>
      <w:r w:rsidRPr="00C2659A">
        <w:t>BNP Paribas CIB</w:t>
      </w:r>
      <w:r>
        <w:t xml:space="preserve">, </w:t>
      </w:r>
      <w:r w:rsidRPr="00EA19AB">
        <w:t>que financió la operación,</w:t>
      </w:r>
      <w:r w:rsidRPr="00C2659A">
        <w:t xml:space="preserve"> es un actor líder en el mercado global de financiación a la exportación y un estructurador principal de líneas cubiertas por SACE a nivel mundial, con un enfoque específico en transacciones sostenibles. BNP Paribas tiene presencia en Colombia desde hace más de 50 años, colaborando con sus clientes para satisfacer sus necesidades de financiamiento tanto a nivel local como internacional.</w:t>
      </w:r>
    </w:p>
    <w:p w14:paraId="541137C3" w14:textId="7B653969" w:rsidR="00EA19AB" w:rsidRPr="00C2659A" w:rsidRDefault="00EA19AB" w:rsidP="00C2659A">
      <w:pPr>
        <w:tabs>
          <w:tab w:val="left" w:pos="7620"/>
        </w:tabs>
        <w:jc w:val="both"/>
      </w:pPr>
    </w:p>
    <w:p w14:paraId="2412170A" w14:textId="77777777" w:rsidR="00C2659A" w:rsidRPr="00C2659A" w:rsidRDefault="00C2659A" w:rsidP="00C2659A">
      <w:pPr>
        <w:tabs>
          <w:tab w:val="left" w:pos="7620"/>
        </w:tabs>
        <w:jc w:val="both"/>
      </w:pPr>
      <w:r w:rsidRPr="00C2659A">
        <w:t>Fundada en 1995, ISAGEN posee y opera una cartera diversificada de 15 plantas hidroeléctricas, 10 plantas solares y 2 parques eólicos, con una capacidad efectiva neta superior a los 3.000 MW.</w:t>
      </w:r>
    </w:p>
    <w:p w14:paraId="650AA615" w14:textId="77777777" w:rsidR="00C2659A" w:rsidRDefault="00C2659A" w:rsidP="00C2659A">
      <w:pPr>
        <w:tabs>
          <w:tab w:val="left" w:pos="7620"/>
        </w:tabs>
        <w:jc w:val="both"/>
      </w:pPr>
      <w:r w:rsidRPr="00C2659A">
        <w:t>ISAGEN desempeña un papel clave en la transición energética de Colombia y respalda los objetivos de descarbonización del país en el marco de la COP29.</w:t>
      </w:r>
    </w:p>
    <w:p w14:paraId="7FE18CE8" w14:textId="77777777" w:rsidR="00EA19AB" w:rsidRPr="00C2659A" w:rsidRDefault="00EA19AB" w:rsidP="00C2659A">
      <w:pPr>
        <w:tabs>
          <w:tab w:val="left" w:pos="7620"/>
        </w:tabs>
        <w:jc w:val="both"/>
      </w:pPr>
    </w:p>
    <w:p w14:paraId="64927075" w14:textId="77777777" w:rsidR="00C2659A" w:rsidRDefault="00C2659A" w:rsidP="00C2659A">
      <w:pPr>
        <w:tabs>
          <w:tab w:val="left" w:pos="7620"/>
        </w:tabs>
        <w:jc w:val="both"/>
      </w:pPr>
      <w:r w:rsidRPr="00C2659A">
        <w:t>Esta operación resalta el compromiso estratégico de SACE con la promoción de las exportaciones italianas y las asociaciones en mercados de alto potencial, fomentando colaboraciones industriales de largo plazo en sectores que impulsan la transición energética global.</w:t>
      </w:r>
    </w:p>
    <w:p w14:paraId="04425B9B" w14:textId="77777777" w:rsidR="00EA19AB" w:rsidRPr="00C2659A" w:rsidRDefault="00EA19AB" w:rsidP="00C2659A">
      <w:pPr>
        <w:tabs>
          <w:tab w:val="left" w:pos="7620"/>
        </w:tabs>
        <w:jc w:val="both"/>
      </w:pPr>
    </w:p>
    <w:p w14:paraId="1EE02309" w14:textId="77777777" w:rsidR="00C2659A" w:rsidRPr="00C2659A" w:rsidRDefault="00C2659A" w:rsidP="00C2659A">
      <w:pPr>
        <w:tabs>
          <w:tab w:val="left" w:pos="7620"/>
        </w:tabs>
        <w:jc w:val="both"/>
      </w:pPr>
      <w:r w:rsidRPr="00C2659A">
        <w:rPr>
          <w:b/>
          <w:bCs/>
        </w:rPr>
        <w:t>Jenaro Laris Vázquez</w:t>
      </w:r>
      <w:r w:rsidRPr="00C2659A">
        <w:t xml:space="preserve">, </w:t>
      </w:r>
      <w:r w:rsidRPr="00C2659A">
        <w:rPr>
          <w:b/>
          <w:bCs/>
        </w:rPr>
        <w:t>Director de la Oficina de SACE en América Latina</w:t>
      </w:r>
      <w:r w:rsidRPr="00C2659A">
        <w:t>, comentó:</w:t>
      </w:r>
    </w:p>
    <w:p w14:paraId="17ACCDA3" w14:textId="40D73CB1" w:rsidR="00C2659A" w:rsidRPr="008B6FE0" w:rsidRDefault="008B6FE0" w:rsidP="00C2659A">
      <w:pPr>
        <w:tabs>
          <w:tab w:val="left" w:pos="7620"/>
        </w:tabs>
        <w:jc w:val="both"/>
        <w:rPr>
          <w:i/>
          <w:iCs/>
        </w:rPr>
      </w:pPr>
      <w:r>
        <w:rPr>
          <w:i/>
          <w:iCs/>
        </w:rPr>
        <w:t>“</w:t>
      </w:r>
      <w:r w:rsidR="00C2659A" w:rsidRPr="00C2659A">
        <w:rPr>
          <w:i/>
          <w:iCs/>
        </w:rPr>
        <w:t xml:space="preserve">Esta transacción refleja el fuerte compromiso de SACE con el apoyo a las empresas italianas en su expansión en mercados dinámicos como Colombia, con un enfoque claro en energía renovable. Buscamos fomentar alianzas de alto valor en sectores donde tanto ISAGEN como las empresas italianas tienen </w:t>
      </w:r>
      <w:r w:rsidR="00C2659A" w:rsidRPr="00C2659A">
        <w:rPr>
          <w:i/>
          <w:iCs/>
        </w:rPr>
        <w:lastRenderedPageBreak/>
        <w:t>fortalezas. Gracias a las iniciativas de matchmaking lideradas por SACE, ISAGEN establecerá nuevos vínculos comerciales con exportadores italianos, allanando el camino para futuras colaboraciones alineadas con sus planes de inversión.</w:t>
      </w:r>
      <w:r>
        <w:rPr>
          <w:i/>
          <w:iCs/>
        </w:rPr>
        <w:t>”</w:t>
      </w:r>
    </w:p>
    <w:p w14:paraId="6BED235D" w14:textId="77777777" w:rsidR="008B6FE0" w:rsidRPr="00C2659A" w:rsidRDefault="008B6FE0" w:rsidP="00C2659A">
      <w:pPr>
        <w:tabs>
          <w:tab w:val="left" w:pos="7620"/>
        </w:tabs>
        <w:jc w:val="both"/>
        <w:rPr>
          <w:i/>
          <w:iCs/>
        </w:rPr>
      </w:pPr>
    </w:p>
    <w:p w14:paraId="5B59B6FC" w14:textId="77777777" w:rsidR="00C2659A" w:rsidRPr="00C2659A" w:rsidRDefault="00C2659A" w:rsidP="00C2659A">
      <w:pPr>
        <w:tabs>
          <w:tab w:val="left" w:pos="7620"/>
        </w:tabs>
        <w:jc w:val="both"/>
      </w:pPr>
      <w:r w:rsidRPr="00C2659A">
        <w:rPr>
          <w:b/>
          <w:bCs/>
        </w:rPr>
        <w:t>Arturo Mejía</w:t>
      </w:r>
      <w:r w:rsidRPr="00C2659A">
        <w:t xml:space="preserve">, </w:t>
      </w:r>
      <w:r w:rsidRPr="00C2659A">
        <w:rPr>
          <w:b/>
          <w:bCs/>
        </w:rPr>
        <w:t>Director Financiero de ISAGEN</w:t>
      </w:r>
      <w:r w:rsidRPr="00C2659A">
        <w:t>, comentó:</w:t>
      </w:r>
    </w:p>
    <w:p w14:paraId="29A15F4B" w14:textId="77777777" w:rsidR="008B6FE0" w:rsidRDefault="00C2659A" w:rsidP="00C2659A">
      <w:pPr>
        <w:tabs>
          <w:tab w:val="left" w:pos="7620"/>
        </w:tabs>
        <w:jc w:val="both"/>
        <w:rPr>
          <w:i/>
          <w:iCs/>
        </w:rPr>
      </w:pPr>
      <w:r w:rsidRPr="00C2659A">
        <w:rPr>
          <w:i/>
          <w:iCs/>
        </w:rPr>
        <w:t>"Estamos orgullosos de haber alcanzado este importante hito financiero, que refleja la gran confianza que nuestros socios tienen en la estabilidad y visión a largo plazo de ISAGEN."</w:t>
      </w:r>
    </w:p>
    <w:p w14:paraId="35B5C1D8" w14:textId="77777777" w:rsidR="008B6FE0" w:rsidRDefault="00C2659A" w:rsidP="00C2659A">
      <w:pPr>
        <w:tabs>
          <w:tab w:val="left" w:pos="7620"/>
        </w:tabs>
        <w:jc w:val="both"/>
        <w:rPr>
          <w:i/>
          <w:iCs/>
        </w:rPr>
      </w:pPr>
      <w:r w:rsidRPr="00C2659A">
        <w:rPr>
          <w:i/>
          <w:iCs/>
        </w:rPr>
        <w:br/>
        <w:t>"Esta transacción con BNP Paribas CIB y SACE representa un paso estratégico hacia la diversificación de nuestras fuentes de financiación, el fortalecimiento de nuestra resiliencia financiera y una mayor flexibilidad para afrontar condiciones económicas cambiantes. En última instancia, respalda nuestro compromiso con un crecimiento sostenible y la creación de valor a largo plazo."</w:t>
      </w:r>
    </w:p>
    <w:p w14:paraId="1BCDDA69" w14:textId="2ED17D04" w:rsidR="00C2659A" w:rsidRDefault="00C2659A" w:rsidP="00C2659A">
      <w:pPr>
        <w:tabs>
          <w:tab w:val="left" w:pos="7620"/>
        </w:tabs>
        <w:jc w:val="both"/>
        <w:rPr>
          <w:i/>
          <w:iCs/>
        </w:rPr>
      </w:pPr>
      <w:r w:rsidRPr="00C2659A">
        <w:rPr>
          <w:i/>
          <w:iCs/>
        </w:rPr>
        <w:br/>
        <w:t>"Este financiamiento también nos permite ampliar nuestra base de proveedores, reforzando nuestra cadena de suministro mediante alianzas con empresas italianas que pueden acelerar nuestra misión de entregar energía limpia. Estos esfuerzos no solo benefician a las comunidades locales, sino que también contribuyen significativamente a la agenda climática global."</w:t>
      </w:r>
    </w:p>
    <w:p w14:paraId="65770C69" w14:textId="77777777" w:rsidR="008B6FE0" w:rsidRPr="00C2659A" w:rsidRDefault="008B6FE0" w:rsidP="00C2659A">
      <w:pPr>
        <w:tabs>
          <w:tab w:val="left" w:pos="7620"/>
        </w:tabs>
        <w:jc w:val="both"/>
        <w:rPr>
          <w:i/>
          <w:iCs/>
        </w:rPr>
      </w:pPr>
    </w:p>
    <w:p w14:paraId="4340A119" w14:textId="77777777" w:rsidR="00C2659A" w:rsidRPr="00C2659A" w:rsidRDefault="00C2659A" w:rsidP="00C2659A">
      <w:pPr>
        <w:tabs>
          <w:tab w:val="left" w:pos="7620"/>
        </w:tabs>
        <w:jc w:val="both"/>
      </w:pPr>
      <w:r w:rsidRPr="00C2659A">
        <w:rPr>
          <w:b/>
          <w:bCs/>
        </w:rPr>
        <w:t>Jorge Valderrama</w:t>
      </w:r>
      <w:r w:rsidRPr="00C2659A">
        <w:t xml:space="preserve">, </w:t>
      </w:r>
      <w:r w:rsidRPr="00C2659A">
        <w:rPr>
          <w:b/>
          <w:bCs/>
        </w:rPr>
        <w:t>Director Territorial de BNP Paribas en Colombia</w:t>
      </w:r>
      <w:r w:rsidRPr="00C2659A">
        <w:t>, comentó:</w:t>
      </w:r>
    </w:p>
    <w:p w14:paraId="21710357" w14:textId="77777777" w:rsidR="00C2659A" w:rsidRPr="008B6FE0" w:rsidRDefault="00C2659A" w:rsidP="00C2659A">
      <w:pPr>
        <w:tabs>
          <w:tab w:val="left" w:pos="7620"/>
        </w:tabs>
        <w:jc w:val="both"/>
        <w:rPr>
          <w:i/>
          <w:iCs/>
        </w:rPr>
      </w:pPr>
      <w:r w:rsidRPr="00C2659A">
        <w:rPr>
          <w:i/>
          <w:iCs/>
        </w:rPr>
        <w:t>"Nos enorgullece apoyar a ISAGEN con esta línea de financiamiento en colaboración con SACE, un hito importante no solo para ISAGEN sino para el sector energético colombiano. En BNP Paribas estamos profundamente comprometidos con ofrecer soluciones financieras estratégicas que ayuden a nuestros clientes a liderar transformaciones en sectores clave para el crecimiento económico de Colombia."</w:t>
      </w:r>
    </w:p>
    <w:p w14:paraId="35F0E329" w14:textId="77777777" w:rsidR="008B6FE0" w:rsidRPr="00C2659A" w:rsidRDefault="008B6FE0" w:rsidP="00C2659A">
      <w:pPr>
        <w:tabs>
          <w:tab w:val="left" w:pos="7620"/>
        </w:tabs>
        <w:jc w:val="both"/>
      </w:pPr>
    </w:p>
    <w:p w14:paraId="3931923D" w14:textId="3DC40D2B" w:rsidR="008B6FE0" w:rsidRDefault="00C2659A" w:rsidP="00C2659A">
      <w:pPr>
        <w:tabs>
          <w:tab w:val="left" w:pos="7620"/>
        </w:tabs>
        <w:jc w:val="both"/>
        <w:rPr>
          <w:sz w:val="16"/>
          <w:szCs w:val="16"/>
        </w:rPr>
      </w:pPr>
      <w:r w:rsidRPr="00C2659A">
        <w:rPr>
          <w:b/>
          <w:bCs/>
          <w:sz w:val="16"/>
          <w:szCs w:val="16"/>
        </w:rPr>
        <w:t>SACE</w:t>
      </w:r>
      <w:r w:rsidRPr="00C2659A">
        <w:rPr>
          <w:sz w:val="16"/>
          <w:szCs w:val="16"/>
        </w:rPr>
        <w:t xml:space="preserve"> es el grupo asegurador y financiero controlado por el Ministerio de Economía y Finanzas de Italia, especializado en apoyar el crecimiento de las empresas italianas a través de una amplia gama de soluciones para facilitar la exportación y la innovación, incluyendo garantías financieras, </w:t>
      </w:r>
      <w:r w:rsidRPr="00C2659A">
        <w:rPr>
          <w:i/>
          <w:iCs/>
          <w:sz w:val="16"/>
          <w:szCs w:val="16"/>
        </w:rPr>
        <w:t>factoring</w:t>
      </w:r>
      <w:r w:rsidRPr="00C2659A">
        <w:rPr>
          <w:sz w:val="16"/>
          <w:szCs w:val="16"/>
        </w:rPr>
        <w:t xml:space="preserve">, gestión y protección de riesgos, servicios de asesoría y </w:t>
      </w:r>
      <w:r w:rsidRPr="00C2659A">
        <w:rPr>
          <w:i/>
          <w:iCs/>
          <w:sz w:val="16"/>
          <w:szCs w:val="16"/>
        </w:rPr>
        <w:t>business matching</w:t>
      </w:r>
      <w:r w:rsidRPr="00C2659A">
        <w:rPr>
          <w:sz w:val="16"/>
          <w:szCs w:val="16"/>
        </w:rPr>
        <w:t xml:space="preserve">. Con una red de 11 oficinas en Italia y 13 en el extranjero, ubicadas en países estratégicos para los productos </w:t>
      </w:r>
      <w:r w:rsidRPr="00C2659A">
        <w:rPr>
          <w:i/>
          <w:iCs/>
          <w:sz w:val="16"/>
          <w:szCs w:val="16"/>
        </w:rPr>
        <w:t>Made in Italy</w:t>
      </w:r>
      <w:r w:rsidRPr="00C2659A">
        <w:rPr>
          <w:sz w:val="16"/>
          <w:szCs w:val="16"/>
        </w:rPr>
        <w:t>, SACE atiende a más de 60 mil empresas, apoyando su crecimiento en Italia con una cartera de operaciones aseguradas e inversiones garantizadas por un valor de 270 mil millones de euros en alrededor de 200 mercados internacionales.</w:t>
      </w:r>
    </w:p>
    <w:p w14:paraId="091EDF5C" w14:textId="77777777" w:rsidR="008B6FE0" w:rsidRPr="00C2659A" w:rsidRDefault="008B6FE0" w:rsidP="00C2659A">
      <w:pPr>
        <w:tabs>
          <w:tab w:val="left" w:pos="7620"/>
        </w:tabs>
        <w:jc w:val="both"/>
        <w:rPr>
          <w:sz w:val="16"/>
          <w:szCs w:val="16"/>
        </w:rPr>
      </w:pPr>
    </w:p>
    <w:p w14:paraId="37AB6A49" w14:textId="61BE0145" w:rsidR="00C2659A" w:rsidRPr="00C2659A" w:rsidRDefault="00C2659A" w:rsidP="00C2659A">
      <w:pPr>
        <w:tabs>
          <w:tab w:val="left" w:pos="7620"/>
        </w:tabs>
        <w:jc w:val="both"/>
        <w:rPr>
          <w:sz w:val="16"/>
          <w:szCs w:val="16"/>
        </w:rPr>
      </w:pPr>
      <w:r w:rsidRPr="00C2659A">
        <w:rPr>
          <w:sz w:val="16"/>
          <w:szCs w:val="16"/>
        </w:rPr>
        <w:t xml:space="preserve">Contacto de prensa – SACE | </w:t>
      </w:r>
      <w:hyperlink r:id="rId8" w:history="1">
        <w:r w:rsidR="008B6FE0" w:rsidRPr="00C2659A">
          <w:rPr>
            <w:rStyle w:val="Collegamentoipertestuale"/>
            <w:sz w:val="16"/>
            <w:szCs w:val="16"/>
          </w:rPr>
          <w:t>mediarelations@sace.it</w:t>
        </w:r>
      </w:hyperlink>
      <w:r w:rsidR="008B6FE0">
        <w:rPr>
          <w:sz w:val="16"/>
          <w:szCs w:val="16"/>
        </w:rPr>
        <w:t xml:space="preserve"> </w:t>
      </w:r>
    </w:p>
    <w:p w14:paraId="5F7CC01E" w14:textId="77777777" w:rsidR="00C2659A" w:rsidRPr="008B6FE0" w:rsidRDefault="00C2659A" w:rsidP="007722F8">
      <w:pPr>
        <w:tabs>
          <w:tab w:val="left" w:pos="7620"/>
        </w:tabs>
        <w:jc w:val="both"/>
        <w:rPr>
          <w:sz w:val="16"/>
          <w:szCs w:val="16"/>
          <w:lang w:val="es-CO"/>
        </w:rPr>
      </w:pPr>
    </w:p>
    <w:sectPr w:rsidR="00C2659A" w:rsidRPr="008B6FE0" w:rsidSect="000D5E7C">
      <w:headerReference w:type="default" r:id="rId9"/>
      <w:footerReference w:type="even" r:id="rId10"/>
      <w:footerReference w:type="default" r:id="rId11"/>
      <w:headerReference w:type="first" r:id="rId12"/>
      <w:footerReference w:type="first" r:id="rId13"/>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75E92" w14:textId="77777777" w:rsidR="00A02F71" w:rsidRDefault="00A02F71" w:rsidP="007219CC">
      <w:r>
        <w:separator/>
      </w:r>
    </w:p>
  </w:endnote>
  <w:endnote w:type="continuationSeparator" w:id="0">
    <w:p w14:paraId="2568DCD4" w14:textId="77777777" w:rsidR="00A02F71" w:rsidRDefault="00A02F71" w:rsidP="007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4D"/>
    <w:family w:val="auto"/>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Flama Light">
    <w:altName w:val="Calibri"/>
    <w:panose1 w:val="00000000000000000000"/>
    <w:charset w:val="00"/>
    <w:family w:val="swiss"/>
    <w:notTrueType/>
    <w:pitch w:val="default"/>
    <w:sig w:usb0="00000003" w:usb1="00000000" w:usb2="00000000" w:usb3="00000000" w:csb0="00000001" w:csb1="00000000"/>
  </w:font>
  <w:font w:name="Flama Book">
    <w:altName w:val="Yu Gothic"/>
    <w:panose1 w:val="00000000000000000000"/>
    <w:charset w:val="80"/>
    <w:family w:val="swiss"/>
    <w:notTrueType/>
    <w:pitch w:val="default"/>
    <w:sig w:usb0="00000001" w:usb1="08070000" w:usb2="00000010" w:usb3="00000000" w:csb0="00020000" w:csb1="00000000"/>
  </w:font>
  <w:font w:name="Flama">
    <w:altName w:val="Calibri"/>
    <w:panose1 w:val="00000000000000000000"/>
    <w:charset w:val="00"/>
    <w:family w:val="swiss"/>
    <w:notTrueType/>
    <w:pitch w:val="default"/>
    <w:sig w:usb0="00000003" w:usb1="00000000" w:usb2="00000000" w:usb3="00000000" w:csb0="00000001" w:csb1="00000000"/>
  </w:font>
  <w:font w:name="Exo 2">
    <w:panose1 w:val="00000000000000000000"/>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2B75" w14:textId="0FDA286E" w:rsidR="004958E2" w:rsidRDefault="004958E2">
    <w:pPr>
      <w:pStyle w:val="Pidipagina"/>
    </w:pPr>
    <w:r>
      <w:rPr>
        <w:noProof/>
      </w:rPr>
      <mc:AlternateContent>
        <mc:Choice Requires="wps">
          <w:drawing>
            <wp:anchor distT="0" distB="0" distL="0" distR="0" simplePos="0" relativeHeight="251664384" behindDoc="0" locked="0" layoutInCell="1" allowOverlap="1" wp14:anchorId="3F4DBA10" wp14:editId="3BA190F0">
              <wp:simplePos x="635" y="635"/>
              <wp:positionH relativeFrom="page">
                <wp:align>left</wp:align>
              </wp:positionH>
              <wp:positionV relativeFrom="page">
                <wp:align>bottom</wp:align>
              </wp:positionV>
              <wp:extent cx="774065" cy="307340"/>
              <wp:effectExtent l="0" t="0" r="6985" b="0"/>
              <wp:wrapNone/>
              <wp:docPr id="1982488611" name="Casella di tes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4DFA3609" w14:textId="12F7DF20"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4DBA10" id="_x0000_t202" coordsize="21600,21600" o:spt="202" path="m,l,21600r21600,l21600,xe">
              <v:stroke joinstyle="miter"/>
              <v:path gradientshapeok="t" o:connecttype="rect"/>
            </v:shapetype>
            <v:shape id="Casella di testo 2" o:spid="_x0000_s1027" type="#_x0000_t202" alt="Uso interno" style="position:absolute;margin-left:0;margin-top:0;width:60.95pt;height:24.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" filled="f" stroked="f">
              <v:textbox style="mso-fit-shape-to-text:t" inset="20pt,0,0,15pt">
                <w:txbxContent>
                  <w:p w14:paraId="4DFA3609" w14:textId="12F7DF20"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7E11" w14:textId="45332D1E" w:rsidR="00D479A6" w:rsidRDefault="004958E2">
    <w:pPr>
      <w:pStyle w:val="Pidipagina"/>
    </w:pPr>
    <w:r>
      <w:rPr>
        <w:noProof/>
      </w:rPr>
      <mc:AlternateContent>
        <mc:Choice Requires="wps">
          <w:drawing>
            <wp:anchor distT="0" distB="0" distL="0" distR="0" simplePos="0" relativeHeight="251665408" behindDoc="0" locked="0" layoutInCell="1" allowOverlap="1" wp14:anchorId="5756BC73" wp14:editId="139BD60D">
              <wp:simplePos x="577850" y="10058400"/>
              <wp:positionH relativeFrom="page">
                <wp:align>left</wp:align>
              </wp:positionH>
              <wp:positionV relativeFrom="page">
                <wp:align>bottom</wp:align>
              </wp:positionV>
              <wp:extent cx="774065" cy="307340"/>
              <wp:effectExtent l="0" t="0" r="6985" b="0"/>
              <wp:wrapNone/>
              <wp:docPr id="615025354" name="Casella di tes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78222949" w14:textId="5196C2C4"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56BC73" id="_x0000_t202" coordsize="21600,21600" o:spt="202" path="m,l,21600r21600,l21600,xe">
              <v:stroke joinstyle="miter"/>
              <v:path gradientshapeok="t" o:connecttype="rect"/>
            </v:shapetype>
            <v:shape id="Casella di testo 3" o:spid="_x0000_s1028" type="#_x0000_t202" alt="Uso interno" style="position:absolute;margin-left:0;margin-top:0;width:60.95pt;height:24.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" filled="f" stroked="f">
              <v:textbox style="mso-fit-shape-to-text:t" inset="20pt,0,0,15pt">
                <w:txbxContent>
                  <w:p w14:paraId="78222949" w14:textId="5196C2C4"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r w:rsidR="008711C6">
      <w:rPr>
        <w:noProof/>
      </w:rPr>
      <w:drawing>
        <wp:anchor distT="0" distB="0" distL="114300" distR="114300" simplePos="0" relativeHeight="251662336" behindDoc="1" locked="0" layoutInCell="1" allowOverlap="1" wp14:anchorId="5503A4DF" wp14:editId="511BDB03">
          <wp:simplePos x="0" y="0"/>
          <wp:positionH relativeFrom="column">
            <wp:posOffset>5368290</wp:posOffset>
          </wp:positionH>
          <wp:positionV relativeFrom="paragraph">
            <wp:posOffset>-485775</wp:posOffset>
          </wp:positionV>
          <wp:extent cx="1620000" cy="112256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ED07" w14:textId="02D99CBE" w:rsidR="004958E2" w:rsidRDefault="004958E2">
    <w:pPr>
      <w:pStyle w:val="Pidipagina"/>
    </w:pPr>
    <w:r>
      <w:rPr>
        <w:noProof/>
      </w:rPr>
      <mc:AlternateContent>
        <mc:Choice Requires="wps">
          <w:drawing>
            <wp:anchor distT="0" distB="0" distL="0" distR="0" simplePos="0" relativeHeight="251663360" behindDoc="0" locked="0" layoutInCell="1" allowOverlap="1" wp14:anchorId="715EC41E" wp14:editId="19417F66">
              <wp:simplePos x="577850" y="10058400"/>
              <wp:positionH relativeFrom="page">
                <wp:align>left</wp:align>
              </wp:positionH>
              <wp:positionV relativeFrom="page">
                <wp:align>bottom</wp:align>
              </wp:positionV>
              <wp:extent cx="774065" cy="307340"/>
              <wp:effectExtent l="0" t="0" r="6985" b="0"/>
              <wp:wrapNone/>
              <wp:docPr id="1616593870" name="Casella di tes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4065" cy="307340"/>
                      </a:xfrm>
                      <a:prstGeom prst="rect">
                        <a:avLst/>
                      </a:prstGeom>
                      <a:noFill/>
                      <a:ln>
                        <a:noFill/>
                      </a:ln>
                    </wps:spPr>
                    <wps:txbx>
                      <w:txbxContent>
                        <w:p w14:paraId="1A0B971E" w14:textId="49B12128"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5EC41E" id="_x0000_t202" coordsize="21600,21600" o:spt="202" path="m,l,21600r21600,l21600,xe">
              <v:stroke joinstyle="miter"/>
              <v:path gradientshapeok="t" o:connecttype="rect"/>
            </v:shapetype>
            <v:shape id="Casella di testo 1" o:spid="_x0000_s1029" type="#_x0000_t202" alt="Uso interno" style="position:absolute;margin-left:0;margin-top:0;width:60.95pt;height:24.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r/FAIAACE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" filled="f" stroked="f">
              <v:textbox style="mso-fit-shape-to-text:t" inset="20pt,0,0,15pt">
                <w:txbxContent>
                  <w:p w14:paraId="1A0B971E" w14:textId="49B12128" w:rsidR="004958E2" w:rsidRPr="004958E2" w:rsidRDefault="004958E2" w:rsidP="004958E2">
                    <w:pPr>
                      <w:rPr>
                        <w:rFonts w:ascii="Arial" w:eastAsia="Arial" w:hAnsi="Arial" w:cs="Arial"/>
                        <w:noProof/>
                        <w:color w:val="415364"/>
                        <w:sz w:val="16"/>
                        <w:szCs w:val="16"/>
                      </w:rPr>
                    </w:pPr>
                    <w:r w:rsidRPr="004958E2">
                      <w:rPr>
                        <w:rFonts w:ascii="Arial" w:eastAsia="Arial" w:hAnsi="Arial" w:cs="Arial"/>
                        <w:noProof/>
                        <w:color w:val="415364"/>
                        <w:sz w:val="16"/>
                        <w:szCs w:val="16"/>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F9DBD" w14:textId="77777777" w:rsidR="00A02F71" w:rsidRDefault="00A02F71" w:rsidP="007219CC">
      <w:r>
        <w:separator/>
      </w:r>
    </w:p>
  </w:footnote>
  <w:footnote w:type="continuationSeparator" w:id="0">
    <w:p w14:paraId="6FEC70D1" w14:textId="77777777" w:rsidR="00A02F71" w:rsidRDefault="00A02F71" w:rsidP="007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51E" w14:textId="4DDFDF73" w:rsidR="00D225B5" w:rsidRDefault="00D225B5">
    <w:pPr>
      <w:pStyle w:val="Intestazione"/>
    </w:pPr>
  </w:p>
  <w:p w14:paraId="208C22F5" w14:textId="3B25E539" w:rsidR="00D225B5" w:rsidRDefault="00D225B5">
    <w:pPr>
      <w:pStyle w:val="Intestazione"/>
    </w:pPr>
  </w:p>
  <w:p w14:paraId="37D79BD7"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B24F" w14:textId="658262AA" w:rsidR="007219CC" w:rsidRDefault="004637A2">
    <w:pPr>
      <w:pStyle w:val="Intestazione"/>
    </w:pPr>
    <w:r>
      <w:rPr>
        <w:noProof/>
      </w:rPr>
      <w:drawing>
        <wp:anchor distT="0" distB="0" distL="114300" distR="114300" simplePos="0" relativeHeight="251659264" behindDoc="0" locked="0" layoutInCell="1" allowOverlap="1" wp14:anchorId="2F286811" wp14:editId="507A672C">
          <wp:simplePos x="0" y="0"/>
          <wp:positionH relativeFrom="column">
            <wp:posOffset>-575945</wp:posOffset>
          </wp:positionH>
          <wp:positionV relativeFrom="paragraph">
            <wp:posOffset>-453390</wp:posOffset>
          </wp:positionV>
          <wp:extent cx="2835275" cy="16033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3B6"/>
    <w:multiLevelType w:val="hybridMultilevel"/>
    <w:tmpl w:val="BB68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F0FC6"/>
    <w:multiLevelType w:val="hybridMultilevel"/>
    <w:tmpl w:val="FA2AA002"/>
    <w:lvl w:ilvl="0" w:tplc="7368016C">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8F6D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1F77F2"/>
    <w:multiLevelType w:val="hybridMultilevel"/>
    <w:tmpl w:val="3B92B68A"/>
    <w:lvl w:ilvl="0" w:tplc="8EAC08FE">
      <w:start w:val="1"/>
      <w:numFmt w:val="bullet"/>
      <w:lvlText w:val="-"/>
      <w:lvlJc w:val="left"/>
      <w:pPr>
        <w:ind w:left="720" w:hanging="360"/>
      </w:pPr>
      <w:rPr>
        <w:rFonts w:ascii="Arial" w:eastAsia="Aptos"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532CC5"/>
    <w:multiLevelType w:val="hybridMultilevel"/>
    <w:tmpl w:val="7DB4F56A"/>
    <w:lvl w:ilvl="0" w:tplc="CE2848DC">
      <w:start w:val="1"/>
      <w:numFmt w:val="upperLetter"/>
      <w:lvlText w:val="(%1)"/>
      <w:lvlJc w:val="left"/>
      <w:pPr>
        <w:ind w:left="720" w:hanging="360"/>
      </w:pPr>
      <w:rPr>
        <w:rFonts w:hint="default"/>
      </w:rPr>
    </w:lvl>
    <w:lvl w:ilvl="1" w:tplc="819A79E2" w:tentative="1">
      <w:start w:val="1"/>
      <w:numFmt w:val="lowerLetter"/>
      <w:lvlText w:val="%2."/>
      <w:lvlJc w:val="left"/>
      <w:pPr>
        <w:ind w:left="1440" w:hanging="360"/>
      </w:pPr>
    </w:lvl>
    <w:lvl w:ilvl="2" w:tplc="4478FCCE" w:tentative="1">
      <w:start w:val="1"/>
      <w:numFmt w:val="lowerRoman"/>
      <w:lvlText w:val="%3."/>
      <w:lvlJc w:val="right"/>
      <w:pPr>
        <w:ind w:left="2160" w:hanging="180"/>
      </w:pPr>
    </w:lvl>
    <w:lvl w:ilvl="3" w:tplc="F2D220B0" w:tentative="1">
      <w:start w:val="1"/>
      <w:numFmt w:val="decimal"/>
      <w:lvlText w:val="%4."/>
      <w:lvlJc w:val="left"/>
      <w:pPr>
        <w:ind w:left="2880" w:hanging="360"/>
      </w:pPr>
    </w:lvl>
    <w:lvl w:ilvl="4" w:tplc="5D947A4C" w:tentative="1">
      <w:start w:val="1"/>
      <w:numFmt w:val="lowerLetter"/>
      <w:lvlText w:val="%5."/>
      <w:lvlJc w:val="left"/>
      <w:pPr>
        <w:ind w:left="3600" w:hanging="360"/>
      </w:pPr>
    </w:lvl>
    <w:lvl w:ilvl="5" w:tplc="40C4FA80" w:tentative="1">
      <w:start w:val="1"/>
      <w:numFmt w:val="lowerRoman"/>
      <w:lvlText w:val="%6."/>
      <w:lvlJc w:val="right"/>
      <w:pPr>
        <w:ind w:left="4320" w:hanging="180"/>
      </w:pPr>
    </w:lvl>
    <w:lvl w:ilvl="6" w:tplc="8C24CB8C" w:tentative="1">
      <w:start w:val="1"/>
      <w:numFmt w:val="decimal"/>
      <w:lvlText w:val="%7."/>
      <w:lvlJc w:val="left"/>
      <w:pPr>
        <w:ind w:left="5040" w:hanging="360"/>
      </w:pPr>
    </w:lvl>
    <w:lvl w:ilvl="7" w:tplc="7978731C" w:tentative="1">
      <w:start w:val="1"/>
      <w:numFmt w:val="lowerLetter"/>
      <w:lvlText w:val="%8."/>
      <w:lvlJc w:val="left"/>
      <w:pPr>
        <w:ind w:left="5760" w:hanging="360"/>
      </w:pPr>
    </w:lvl>
    <w:lvl w:ilvl="8" w:tplc="6AC0A92A" w:tentative="1">
      <w:start w:val="1"/>
      <w:numFmt w:val="lowerRoman"/>
      <w:lvlText w:val="%9."/>
      <w:lvlJc w:val="right"/>
      <w:pPr>
        <w:ind w:left="6480" w:hanging="180"/>
      </w:pPr>
    </w:lvl>
  </w:abstractNum>
  <w:abstractNum w:abstractNumId="5" w15:restartNumberingAfterBreak="0">
    <w:nsid w:val="3BC82235"/>
    <w:multiLevelType w:val="hybridMultilevel"/>
    <w:tmpl w:val="8034A8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1C430E9"/>
    <w:multiLevelType w:val="hybridMultilevel"/>
    <w:tmpl w:val="44700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65938"/>
    <w:multiLevelType w:val="multilevel"/>
    <w:tmpl w:val="012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E6462"/>
    <w:multiLevelType w:val="hybridMultilevel"/>
    <w:tmpl w:val="7B5AA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D573EB"/>
    <w:multiLevelType w:val="hybridMultilevel"/>
    <w:tmpl w:val="275EB654"/>
    <w:lvl w:ilvl="0" w:tplc="0410001B">
      <w:start w:val="1"/>
      <w:numFmt w:val="lowerRoman"/>
      <w:lvlText w:val="%1."/>
      <w:lvlJc w:val="righ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1" w15:restartNumberingAfterBreak="0">
    <w:nsid w:val="5AE24EDB"/>
    <w:multiLevelType w:val="hybridMultilevel"/>
    <w:tmpl w:val="B6046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4F0C9D"/>
    <w:multiLevelType w:val="hybridMultilevel"/>
    <w:tmpl w:val="14EC0148"/>
    <w:lvl w:ilvl="0" w:tplc="8B76BD96">
      <w:start w:val="1"/>
      <w:numFmt w:val="bullet"/>
      <w:lvlText w:val="•"/>
      <w:lvlJc w:val="left"/>
      <w:pPr>
        <w:tabs>
          <w:tab w:val="num" w:pos="720"/>
        </w:tabs>
        <w:ind w:left="720" w:hanging="360"/>
      </w:pPr>
      <w:rPr>
        <w:rFonts w:ascii="Arial" w:hAnsi="Arial" w:hint="default"/>
      </w:rPr>
    </w:lvl>
    <w:lvl w:ilvl="1" w:tplc="DAE40E30" w:tentative="1">
      <w:start w:val="1"/>
      <w:numFmt w:val="bullet"/>
      <w:lvlText w:val="•"/>
      <w:lvlJc w:val="left"/>
      <w:pPr>
        <w:tabs>
          <w:tab w:val="num" w:pos="1440"/>
        </w:tabs>
        <w:ind w:left="1440" w:hanging="360"/>
      </w:pPr>
      <w:rPr>
        <w:rFonts w:ascii="Arial" w:hAnsi="Arial" w:hint="default"/>
      </w:rPr>
    </w:lvl>
    <w:lvl w:ilvl="2" w:tplc="C018D8A8" w:tentative="1">
      <w:start w:val="1"/>
      <w:numFmt w:val="bullet"/>
      <w:lvlText w:val="•"/>
      <w:lvlJc w:val="left"/>
      <w:pPr>
        <w:tabs>
          <w:tab w:val="num" w:pos="2160"/>
        </w:tabs>
        <w:ind w:left="2160" w:hanging="360"/>
      </w:pPr>
      <w:rPr>
        <w:rFonts w:ascii="Arial" w:hAnsi="Arial" w:hint="default"/>
      </w:rPr>
    </w:lvl>
    <w:lvl w:ilvl="3" w:tplc="37040718" w:tentative="1">
      <w:start w:val="1"/>
      <w:numFmt w:val="bullet"/>
      <w:lvlText w:val="•"/>
      <w:lvlJc w:val="left"/>
      <w:pPr>
        <w:tabs>
          <w:tab w:val="num" w:pos="2880"/>
        </w:tabs>
        <w:ind w:left="2880" w:hanging="360"/>
      </w:pPr>
      <w:rPr>
        <w:rFonts w:ascii="Arial" w:hAnsi="Arial" w:hint="default"/>
      </w:rPr>
    </w:lvl>
    <w:lvl w:ilvl="4" w:tplc="8592BFAA" w:tentative="1">
      <w:start w:val="1"/>
      <w:numFmt w:val="bullet"/>
      <w:lvlText w:val="•"/>
      <w:lvlJc w:val="left"/>
      <w:pPr>
        <w:tabs>
          <w:tab w:val="num" w:pos="3600"/>
        </w:tabs>
        <w:ind w:left="3600" w:hanging="360"/>
      </w:pPr>
      <w:rPr>
        <w:rFonts w:ascii="Arial" w:hAnsi="Arial" w:hint="default"/>
      </w:rPr>
    </w:lvl>
    <w:lvl w:ilvl="5" w:tplc="5B5E8D96" w:tentative="1">
      <w:start w:val="1"/>
      <w:numFmt w:val="bullet"/>
      <w:lvlText w:val="•"/>
      <w:lvlJc w:val="left"/>
      <w:pPr>
        <w:tabs>
          <w:tab w:val="num" w:pos="4320"/>
        </w:tabs>
        <w:ind w:left="4320" w:hanging="360"/>
      </w:pPr>
      <w:rPr>
        <w:rFonts w:ascii="Arial" w:hAnsi="Arial" w:hint="default"/>
      </w:rPr>
    </w:lvl>
    <w:lvl w:ilvl="6" w:tplc="41468E1A" w:tentative="1">
      <w:start w:val="1"/>
      <w:numFmt w:val="bullet"/>
      <w:lvlText w:val="•"/>
      <w:lvlJc w:val="left"/>
      <w:pPr>
        <w:tabs>
          <w:tab w:val="num" w:pos="5040"/>
        </w:tabs>
        <w:ind w:left="5040" w:hanging="360"/>
      </w:pPr>
      <w:rPr>
        <w:rFonts w:ascii="Arial" w:hAnsi="Arial" w:hint="default"/>
      </w:rPr>
    </w:lvl>
    <w:lvl w:ilvl="7" w:tplc="EBA48790" w:tentative="1">
      <w:start w:val="1"/>
      <w:numFmt w:val="bullet"/>
      <w:lvlText w:val="•"/>
      <w:lvlJc w:val="left"/>
      <w:pPr>
        <w:tabs>
          <w:tab w:val="num" w:pos="5760"/>
        </w:tabs>
        <w:ind w:left="5760" w:hanging="360"/>
      </w:pPr>
      <w:rPr>
        <w:rFonts w:ascii="Arial" w:hAnsi="Arial" w:hint="default"/>
      </w:rPr>
    </w:lvl>
    <w:lvl w:ilvl="8" w:tplc="29F87E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470E7D"/>
    <w:multiLevelType w:val="hybridMultilevel"/>
    <w:tmpl w:val="2628378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894805466">
    <w:abstractNumId w:val="7"/>
  </w:num>
  <w:num w:numId="2" w16cid:durableId="545069634">
    <w:abstractNumId w:val="12"/>
  </w:num>
  <w:num w:numId="3" w16cid:durableId="13072542">
    <w:abstractNumId w:val="11"/>
  </w:num>
  <w:num w:numId="4" w16cid:durableId="1285624691">
    <w:abstractNumId w:val="9"/>
  </w:num>
  <w:num w:numId="5" w16cid:durableId="316035533">
    <w:abstractNumId w:val="13"/>
  </w:num>
  <w:num w:numId="6" w16cid:durableId="1095787200">
    <w:abstractNumId w:val="1"/>
  </w:num>
  <w:num w:numId="7" w16cid:durableId="1391806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83977">
    <w:abstractNumId w:val="3"/>
  </w:num>
  <w:num w:numId="9" w16cid:durableId="320240006">
    <w:abstractNumId w:val="8"/>
  </w:num>
  <w:num w:numId="10" w16cid:durableId="1641381008">
    <w:abstractNumId w:val="5"/>
  </w:num>
  <w:num w:numId="11" w16cid:durableId="1976907584">
    <w:abstractNumId w:val="2"/>
  </w:num>
  <w:num w:numId="12" w16cid:durableId="1445080527">
    <w:abstractNumId w:val="4"/>
  </w:num>
  <w:num w:numId="13" w16cid:durableId="1677415496">
    <w:abstractNumId w:val="10"/>
  </w:num>
  <w:num w:numId="14" w16cid:durableId="1540321425">
    <w:abstractNumId w:val="6"/>
  </w:num>
  <w:num w:numId="15" w16cid:durableId="125108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CC"/>
    <w:rsid w:val="00000423"/>
    <w:rsid w:val="000016E7"/>
    <w:rsid w:val="00002987"/>
    <w:rsid w:val="00004404"/>
    <w:rsid w:val="0000630F"/>
    <w:rsid w:val="00007A69"/>
    <w:rsid w:val="0001171F"/>
    <w:rsid w:val="0001289B"/>
    <w:rsid w:val="00013ACF"/>
    <w:rsid w:val="00015E6E"/>
    <w:rsid w:val="0002305B"/>
    <w:rsid w:val="000238B5"/>
    <w:rsid w:val="00025CED"/>
    <w:rsid w:val="0002667B"/>
    <w:rsid w:val="00027D56"/>
    <w:rsid w:val="00030EB6"/>
    <w:rsid w:val="00030F9A"/>
    <w:rsid w:val="00031530"/>
    <w:rsid w:val="0003180F"/>
    <w:rsid w:val="000325A7"/>
    <w:rsid w:val="00036199"/>
    <w:rsid w:val="00036E5B"/>
    <w:rsid w:val="00040B32"/>
    <w:rsid w:val="0005268F"/>
    <w:rsid w:val="00061338"/>
    <w:rsid w:val="00061B0F"/>
    <w:rsid w:val="000668E1"/>
    <w:rsid w:val="00070E90"/>
    <w:rsid w:val="0007420E"/>
    <w:rsid w:val="00075743"/>
    <w:rsid w:val="000874C1"/>
    <w:rsid w:val="00096ABC"/>
    <w:rsid w:val="00097238"/>
    <w:rsid w:val="00097D52"/>
    <w:rsid w:val="000A4F26"/>
    <w:rsid w:val="000A547C"/>
    <w:rsid w:val="000A69E5"/>
    <w:rsid w:val="000B05A7"/>
    <w:rsid w:val="000B06F4"/>
    <w:rsid w:val="000B1485"/>
    <w:rsid w:val="000B2517"/>
    <w:rsid w:val="000B5171"/>
    <w:rsid w:val="000C0678"/>
    <w:rsid w:val="000C1CCD"/>
    <w:rsid w:val="000C3E0C"/>
    <w:rsid w:val="000C5360"/>
    <w:rsid w:val="000C7469"/>
    <w:rsid w:val="000C77B0"/>
    <w:rsid w:val="000D0AAA"/>
    <w:rsid w:val="000D5E7C"/>
    <w:rsid w:val="000D65C9"/>
    <w:rsid w:val="000D6800"/>
    <w:rsid w:val="000E1C7C"/>
    <w:rsid w:val="000E732E"/>
    <w:rsid w:val="000F60C1"/>
    <w:rsid w:val="0010237F"/>
    <w:rsid w:val="001045CF"/>
    <w:rsid w:val="00106D64"/>
    <w:rsid w:val="0011154C"/>
    <w:rsid w:val="00112A19"/>
    <w:rsid w:val="00122818"/>
    <w:rsid w:val="00122BD6"/>
    <w:rsid w:val="001328D2"/>
    <w:rsid w:val="00136214"/>
    <w:rsid w:val="001412DA"/>
    <w:rsid w:val="00142A95"/>
    <w:rsid w:val="00151A4B"/>
    <w:rsid w:val="00152677"/>
    <w:rsid w:val="00157ED6"/>
    <w:rsid w:val="00172F83"/>
    <w:rsid w:val="00172F9F"/>
    <w:rsid w:val="00174FE6"/>
    <w:rsid w:val="00177C1E"/>
    <w:rsid w:val="00180383"/>
    <w:rsid w:val="001842BB"/>
    <w:rsid w:val="00193C68"/>
    <w:rsid w:val="00194A39"/>
    <w:rsid w:val="00195FC7"/>
    <w:rsid w:val="001962E2"/>
    <w:rsid w:val="00196504"/>
    <w:rsid w:val="001965FF"/>
    <w:rsid w:val="001979DE"/>
    <w:rsid w:val="001A025C"/>
    <w:rsid w:val="001A11E6"/>
    <w:rsid w:val="001A2005"/>
    <w:rsid w:val="001A216A"/>
    <w:rsid w:val="001A226B"/>
    <w:rsid w:val="001A3234"/>
    <w:rsid w:val="001A5482"/>
    <w:rsid w:val="001B17D7"/>
    <w:rsid w:val="001B20C4"/>
    <w:rsid w:val="001B3F72"/>
    <w:rsid w:val="001B4D4B"/>
    <w:rsid w:val="001B54DC"/>
    <w:rsid w:val="001B5817"/>
    <w:rsid w:val="001C11B0"/>
    <w:rsid w:val="001C2947"/>
    <w:rsid w:val="001C4D4A"/>
    <w:rsid w:val="001C6653"/>
    <w:rsid w:val="001C73DA"/>
    <w:rsid w:val="001D37DA"/>
    <w:rsid w:val="001D391B"/>
    <w:rsid w:val="001D3E76"/>
    <w:rsid w:val="001D65BC"/>
    <w:rsid w:val="001E346B"/>
    <w:rsid w:val="001E4B7C"/>
    <w:rsid w:val="001E7740"/>
    <w:rsid w:val="001E7DF5"/>
    <w:rsid w:val="001F0A6E"/>
    <w:rsid w:val="001F68DA"/>
    <w:rsid w:val="001F7C68"/>
    <w:rsid w:val="00200A12"/>
    <w:rsid w:val="002063BC"/>
    <w:rsid w:val="00210A54"/>
    <w:rsid w:val="0021485A"/>
    <w:rsid w:val="0021722C"/>
    <w:rsid w:val="002173E7"/>
    <w:rsid w:val="00217BE2"/>
    <w:rsid w:val="00221713"/>
    <w:rsid w:val="00221F5A"/>
    <w:rsid w:val="00222858"/>
    <w:rsid w:val="00223797"/>
    <w:rsid w:val="00224B52"/>
    <w:rsid w:val="00224D50"/>
    <w:rsid w:val="00226638"/>
    <w:rsid w:val="002323A6"/>
    <w:rsid w:val="00234F3E"/>
    <w:rsid w:val="00237554"/>
    <w:rsid w:val="0024105E"/>
    <w:rsid w:val="00243EC6"/>
    <w:rsid w:val="00247950"/>
    <w:rsid w:val="00247A67"/>
    <w:rsid w:val="00251BC1"/>
    <w:rsid w:val="00251D9C"/>
    <w:rsid w:val="00252C1C"/>
    <w:rsid w:val="00253309"/>
    <w:rsid w:val="002623C4"/>
    <w:rsid w:val="00262C0A"/>
    <w:rsid w:val="00266A07"/>
    <w:rsid w:val="00267F95"/>
    <w:rsid w:val="00273113"/>
    <w:rsid w:val="0027319E"/>
    <w:rsid w:val="00275641"/>
    <w:rsid w:val="00287919"/>
    <w:rsid w:val="00296D44"/>
    <w:rsid w:val="002979E7"/>
    <w:rsid w:val="002A2D4C"/>
    <w:rsid w:val="002A2F7A"/>
    <w:rsid w:val="002A3EB7"/>
    <w:rsid w:val="002A43B0"/>
    <w:rsid w:val="002A5387"/>
    <w:rsid w:val="002A6A0F"/>
    <w:rsid w:val="002B113B"/>
    <w:rsid w:val="002B353E"/>
    <w:rsid w:val="002B3FB1"/>
    <w:rsid w:val="002C1C50"/>
    <w:rsid w:val="002C3150"/>
    <w:rsid w:val="002C48FB"/>
    <w:rsid w:val="002C4BD3"/>
    <w:rsid w:val="002C5919"/>
    <w:rsid w:val="002C5979"/>
    <w:rsid w:val="002C71B6"/>
    <w:rsid w:val="002C77B0"/>
    <w:rsid w:val="002D02E0"/>
    <w:rsid w:val="002D48F4"/>
    <w:rsid w:val="002E1C30"/>
    <w:rsid w:val="002E41A4"/>
    <w:rsid w:val="002E4D09"/>
    <w:rsid w:val="002E6A4C"/>
    <w:rsid w:val="002F3B64"/>
    <w:rsid w:val="002F5127"/>
    <w:rsid w:val="002F6915"/>
    <w:rsid w:val="002F707F"/>
    <w:rsid w:val="00300EAA"/>
    <w:rsid w:val="003023DD"/>
    <w:rsid w:val="00303183"/>
    <w:rsid w:val="00313DD4"/>
    <w:rsid w:val="00314036"/>
    <w:rsid w:val="0031665A"/>
    <w:rsid w:val="00317435"/>
    <w:rsid w:val="0032292B"/>
    <w:rsid w:val="00324437"/>
    <w:rsid w:val="003244C5"/>
    <w:rsid w:val="00325447"/>
    <w:rsid w:val="003257A9"/>
    <w:rsid w:val="00326A58"/>
    <w:rsid w:val="00341489"/>
    <w:rsid w:val="0034200B"/>
    <w:rsid w:val="003430E7"/>
    <w:rsid w:val="00345E85"/>
    <w:rsid w:val="00353F80"/>
    <w:rsid w:val="003628A2"/>
    <w:rsid w:val="00363142"/>
    <w:rsid w:val="00365CB0"/>
    <w:rsid w:val="003727DC"/>
    <w:rsid w:val="00374730"/>
    <w:rsid w:val="00374CE7"/>
    <w:rsid w:val="00376916"/>
    <w:rsid w:val="003809F9"/>
    <w:rsid w:val="003814CF"/>
    <w:rsid w:val="00382D2B"/>
    <w:rsid w:val="00387D31"/>
    <w:rsid w:val="003973AC"/>
    <w:rsid w:val="003A0A3D"/>
    <w:rsid w:val="003A31A4"/>
    <w:rsid w:val="003A3FE9"/>
    <w:rsid w:val="003A6D25"/>
    <w:rsid w:val="003A78CE"/>
    <w:rsid w:val="003B2B61"/>
    <w:rsid w:val="003C14C4"/>
    <w:rsid w:val="003C234D"/>
    <w:rsid w:val="003C6484"/>
    <w:rsid w:val="003C6840"/>
    <w:rsid w:val="003D1429"/>
    <w:rsid w:val="003D2338"/>
    <w:rsid w:val="003D2D00"/>
    <w:rsid w:val="003D2EC1"/>
    <w:rsid w:val="003D4849"/>
    <w:rsid w:val="003D5A73"/>
    <w:rsid w:val="003E102F"/>
    <w:rsid w:val="003E13A2"/>
    <w:rsid w:val="003E3AEF"/>
    <w:rsid w:val="003F0F7A"/>
    <w:rsid w:val="003F3874"/>
    <w:rsid w:val="003F3B42"/>
    <w:rsid w:val="003F3E69"/>
    <w:rsid w:val="004005A3"/>
    <w:rsid w:val="00405968"/>
    <w:rsid w:val="00407482"/>
    <w:rsid w:val="0041373D"/>
    <w:rsid w:val="004155C9"/>
    <w:rsid w:val="0042000E"/>
    <w:rsid w:val="004218B4"/>
    <w:rsid w:val="00422DD4"/>
    <w:rsid w:val="004300DB"/>
    <w:rsid w:val="004340F1"/>
    <w:rsid w:val="0043468D"/>
    <w:rsid w:val="004369AD"/>
    <w:rsid w:val="00437DEC"/>
    <w:rsid w:val="004454B6"/>
    <w:rsid w:val="00446F28"/>
    <w:rsid w:val="004502A6"/>
    <w:rsid w:val="004506E2"/>
    <w:rsid w:val="00451171"/>
    <w:rsid w:val="00454C96"/>
    <w:rsid w:val="004572DF"/>
    <w:rsid w:val="00460693"/>
    <w:rsid w:val="00463233"/>
    <w:rsid w:val="004637A2"/>
    <w:rsid w:val="00465868"/>
    <w:rsid w:val="004665C9"/>
    <w:rsid w:val="004716CA"/>
    <w:rsid w:val="00473BB0"/>
    <w:rsid w:val="00473FA2"/>
    <w:rsid w:val="00474ABE"/>
    <w:rsid w:val="00477B8D"/>
    <w:rsid w:val="00477EE9"/>
    <w:rsid w:val="00483FBC"/>
    <w:rsid w:val="00487EB6"/>
    <w:rsid w:val="00490020"/>
    <w:rsid w:val="00491E93"/>
    <w:rsid w:val="00492D1C"/>
    <w:rsid w:val="004931EE"/>
    <w:rsid w:val="004958E2"/>
    <w:rsid w:val="004967C3"/>
    <w:rsid w:val="00497169"/>
    <w:rsid w:val="004A0D84"/>
    <w:rsid w:val="004A299C"/>
    <w:rsid w:val="004A3930"/>
    <w:rsid w:val="004A5899"/>
    <w:rsid w:val="004A7EBC"/>
    <w:rsid w:val="004B3A63"/>
    <w:rsid w:val="004C0A1B"/>
    <w:rsid w:val="004C12E5"/>
    <w:rsid w:val="004C177D"/>
    <w:rsid w:val="004C37E3"/>
    <w:rsid w:val="004C5BA5"/>
    <w:rsid w:val="004C5EF2"/>
    <w:rsid w:val="004C6F88"/>
    <w:rsid w:val="004D2B7F"/>
    <w:rsid w:val="004D5F94"/>
    <w:rsid w:val="004D6A37"/>
    <w:rsid w:val="004E2CF9"/>
    <w:rsid w:val="004E6B2E"/>
    <w:rsid w:val="004E7835"/>
    <w:rsid w:val="004F2C01"/>
    <w:rsid w:val="004F476E"/>
    <w:rsid w:val="004F4A8A"/>
    <w:rsid w:val="004F4CDF"/>
    <w:rsid w:val="004F5A1A"/>
    <w:rsid w:val="00500AE2"/>
    <w:rsid w:val="00502B31"/>
    <w:rsid w:val="00503CCE"/>
    <w:rsid w:val="00511ADE"/>
    <w:rsid w:val="00520D46"/>
    <w:rsid w:val="005216A5"/>
    <w:rsid w:val="00523CF8"/>
    <w:rsid w:val="005257E9"/>
    <w:rsid w:val="005264A6"/>
    <w:rsid w:val="005329BB"/>
    <w:rsid w:val="00536F6E"/>
    <w:rsid w:val="00537676"/>
    <w:rsid w:val="00537F28"/>
    <w:rsid w:val="00541F64"/>
    <w:rsid w:val="005507DD"/>
    <w:rsid w:val="00554853"/>
    <w:rsid w:val="00554A33"/>
    <w:rsid w:val="00565723"/>
    <w:rsid w:val="00566866"/>
    <w:rsid w:val="00567360"/>
    <w:rsid w:val="00567B8F"/>
    <w:rsid w:val="005839DF"/>
    <w:rsid w:val="00584A51"/>
    <w:rsid w:val="00587E54"/>
    <w:rsid w:val="00595E69"/>
    <w:rsid w:val="00597FEF"/>
    <w:rsid w:val="005A06EF"/>
    <w:rsid w:val="005A2367"/>
    <w:rsid w:val="005A609A"/>
    <w:rsid w:val="005A6D2C"/>
    <w:rsid w:val="005A76F3"/>
    <w:rsid w:val="005B219E"/>
    <w:rsid w:val="005B3BC3"/>
    <w:rsid w:val="005B3C34"/>
    <w:rsid w:val="005C06D3"/>
    <w:rsid w:val="005C2A0A"/>
    <w:rsid w:val="005C4213"/>
    <w:rsid w:val="005C55F4"/>
    <w:rsid w:val="005C72A0"/>
    <w:rsid w:val="005D21EB"/>
    <w:rsid w:val="005D7CE6"/>
    <w:rsid w:val="005E0A18"/>
    <w:rsid w:val="005E33B5"/>
    <w:rsid w:val="005E62EE"/>
    <w:rsid w:val="005E6A6D"/>
    <w:rsid w:val="005E7329"/>
    <w:rsid w:val="005E7BAA"/>
    <w:rsid w:val="005F3D54"/>
    <w:rsid w:val="005F45A9"/>
    <w:rsid w:val="00600A85"/>
    <w:rsid w:val="0061384F"/>
    <w:rsid w:val="00616961"/>
    <w:rsid w:val="00621891"/>
    <w:rsid w:val="00623E4A"/>
    <w:rsid w:val="00624F47"/>
    <w:rsid w:val="00625F60"/>
    <w:rsid w:val="00625FA2"/>
    <w:rsid w:val="006266C2"/>
    <w:rsid w:val="00627D34"/>
    <w:rsid w:val="006321DC"/>
    <w:rsid w:val="00635BDF"/>
    <w:rsid w:val="00636143"/>
    <w:rsid w:val="00641124"/>
    <w:rsid w:val="00641E90"/>
    <w:rsid w:val="00642AC1"/>
    <w:rsid w:val="006513A8"/>
    <w:rsid w:val="00652060"/>
    <w:rsid w:val="0065510C"/>
    <w:rsid w:val="006568BC"/>
    <w:rsid w:val="00662BDC"/>
    <w:rsid w:val="00662D76"/>
    <w:rsid w:val="006646D8"/>
    <w:rsid w:val="00664E14"/>
    <w:rsid w:val="00666716"/>
    <w:rsid w:val="00667E87"/>
    <w:rsid w:val="00671E39"/>
    <w:rsid w:val="006727D9"/>
    <w:rsid w:val="00673BB7"/>
    <w:rsid w:val="006742B2"/>
    <w:rsid w:val="00676188"/>
    <w:rsid w:val="00677012"/>
    <w:rsid w:val="006773D1"/>
    <w:rsid w:val="00680156"/>
    <w:rsid w:val="006805D8"/>
    <w:rsid w:val="00687C7B"/>
    <w:rsid w:val="006931BB"/>
    <w:rsid w:val="00693223"/>
    <w:rsid w:val="00694174"/>
    <w:rsid w:val="00697DF4"/>
    <w:rsid w:val="006A069C"/>
    <w:rsid w:val="006A0DE9"/>
    <w:rsid w:val="006A5C59"/>
    <w:rsid w:val="006A5E0A"/>
    <w:rsid w:val="006B0E2B"/>
    <w:rsid w:val="006B5AEF"/>
    <w:rsid w:val="006C00C6"/>
    <w:rsid w:val="006C276D"/>
    <w:rsid w:val="006C34D6"/>
    <w:rsid w:val="006C6C35"/>
    <w:rsid w:val="006D0208"/>
    <w:rsid w:val="006D1B4F"/>
    <w:rsid w:val="006D1D67"/>
    <w:rsid w:val="006D7898"/>
    <w:rsid w:val="006E0BED"/>
    <w:rsid w:val="006E1538"/>
    <w:rsid w:val="006E3F33"/>
    <w:rsid w:val="006E5414"/>
    <w:rsid w:val="006F4684"/>
    <w:rsid w:val="006F5B7D"/>
    <w:rsid w:val="006F7533"/>
    <w:rsid w:val="0070296A"/>
    <w:rsid w:val="00702C11"/>
    <w:rsid w:val="00703014"/>
    <w:rsid w:val="00712F11"/>
    <w:rsid w:val="007139C7"/>
    <w:rsid w:val="00715DDE"/>
    <w:rsid w:val="007219CC"/>
    <w:rsid w:val="00724AC2"/>
    <w:rsid w:val="0072798C"/>
    <w:rsid w:val="00727AB7"/>
    <w:rsid w:val="0073184F"/>
    <w:rsid w:val="007332E5"/>
    <w:rsid w:val="00741219"/>
    <w:rsid w:val="007451F7"/>
    <w:rsid w:val="00750609"/>
    <w:rsid w:val="007521BE"/>
    <w:rsid w:val="007574AE"/>
    <w:rsid w:val="0076634E"/>
    <w:rsid w:val="0077162F"/>
    <w:rsid w:val="00771FF7"/>
    <w:rsid w:val="007722F8"/>
    <w:rsid w:val="0077234B"/>
    <w:rsid w:val="0078087B"/>
    <w:rsid w:val="00781143"/>
    <w:rsid w:val="00782190"/>
    <w:rsid w:val="00787C3E"/>
    <w:rsid w:val="00791ED8"/>
    <w:rsid w:val="00793671"/>
    <w:rsid w:val="007977D1"/>
    <w:rsid w:val="007A16E5"/>
    <w:rsid w:val="007A2301"/>
    <w:rsid w:val="007A3191"/>
    <w:rsid w:val="007A3755"/>
    <w:rsid w:val="007A587E"/>
    <w:rsid w:val="007A6621"/>
    <w:rsid w:val="007A785F"/>
    <w:rsid w:val="007B3124"/>
    <w:rsid w:val="007C27FC"/>
    <w:rsid w:val="007C7796"/>
    <w:rsid w:val="007D49D7"/>
    <w:rsid w:val="007D4CD5"/>
    <w:rsid w:val="007D566E"/>
    <w:rsid w:val="007D61F5"/>
    <w:rsid w:val="007E0156"/>
    <w:rsid w:val="007E1091"/>
    <w:rsid w:val="007E132B"/>
    <w:rsid w:val="007E1824"/>
    <w:rsid w:val="007E2AFC"/>
    <w:rsid w:val="007E52DB"/>
    <w:rsid w:val="007E6ABC"/>
    <w:rsid w:val="007E7215"/>
    <w:rsid w:val="007F49A5"/>
    <w:rsid w:val="007F7805"/>
    <w:rsid w:val="0080241D"/>
    <w:rsid w:val="00807284"/>
    <w:rsid w:val="00810850"/>
    <w:rsid w:val="00811117"/>
    <w:rsid w:val="008119C6"/>
    <w:rsid w:val="00812D77"/>
    <w:rsid w:val="00813A92"/>
    <w:rsid w:val="008230EC"/>
    <w:rsid w:val="008233FB"/>
    <w:rsid w:val="008367B4"/>
    <w:rsid w:val="00837CDF"/>
    <w:rsid w:val="00845A29"/>
    <w:rsid w:val="0086325B"/>
    <w:rsid w:val="00865421"/>
    <w:rsid w:val="00866192"/>
    <w:rsid w:val="00866CA5"/>
    <w:rsid w:val="00867D9B"/>
    <w:rsid w:val="008711C6"/>
    <w:rsid w:val="00872F0D"/>
    <w:rsid w:val="008801E8"/>
    <w:rsid w:val="008807F5"/>
    <w:rsid w:val="00881F01"/>
    <w:rsid w:val="00882B9A"/>
    <w:rsid w:val="00884A1C"/>
    <w:rsid w:val="00896A9A"/>
    <w:rsid w:val="00896B60"/>
    <w:rsid w:val="008975A0"/>
    <w:rsid w:val="008B0796"/>
    <w:rsid w:val="008B1CB3"/>
    <w:rsid w:val="008B6FE0"/>
    <w:rsid w:val="008C1F07"/>
    <w:rsid w:val="008C2F4D"/>
    <w:rsid w:val="008C5A3C"/>
    <w:rsid w:val="008D019E"/>
    <w:rsid w:val="008D09ED"/>
    <w:rsid w:val="008D68F9"/>
    <w:rsid w:val="008E06CB"/>
    <w:rsid w:val="008E08ED"/>
    <w:rsid w:val="008E1B73"/>
    <w:rsid w:val="008E2EEC"/>
    <w:rsid w:val="008E3119"/>
    <w:rsid w:val="008E7364"/>
    <w:rsid w:val="008F0EA2"/>
    <w:rsid w:val="008F1242"/>
    <w:rsid w:val="008F4FE2"/>
    <w:rsid w:val="008F6880"/>
    <w:rsid w:val="00900C91"/>
    <w:rsid w:val="00900FE9"/>
    <w:rsid w:val="00910C03"/>
    <w:rsid w:val="009151A7"/>
    <w:rsid w:val="009166F3"/>
    <w:rsid w:val="00921904"/>
    <w:rsid w:val="009240AF"/>
    <w:rsid w:val="00927225"/>
    <w:rsid w:val="00935DFC"/>
    <w:rsid w:val="0093749F"/>
    <w:rsid w:val="00950F2B"/>
    <w:rsid w:val="00951FBB"/>
    <w:rsid w:val="00957760"/>
    <w:rsid w:val="00961494"/>
    <w:rsid w:val="009644DB"/>
    <w:rsid w:val="0096502E"/>
    <w:rsid w:val="00966532"/>
    <w:rsid w:val="00973A18"/>
    <w:rsid w:val="00983801"/>
    <w:rsid w:val="00984F82"/>
    <w:rsid w:val="009866F7"/>
    <w:rsid w:val="009938BE"/>
    <w:rsid w:val="009A54B5"/>
    <w:rsid w:val="009B141F"/>
    <w:rsid w:val="009B39EC"/>
    <w:rsid w:val="009B458E"/>
    <w:rsid w:val="009B6404"/>
    <w:rsid w:val="009B6A8E"/>
    <w:rsid w:val="009B7E14"/>
    <w:rsid w:val="009C6241"/>
    <w:rsid w:val="009D08F0"/>
    <w:rsid w:val="009D3F03"/>
    <w:rsid w:val="009D438C"/>
    <w:rsid w:val="009D6AC1"/>
    <w:rsid w:val="009D728D"/>
    <w:rsid w:val="009D7990"/>
    <w:rsid w:val="009E234A"/>
    <w:rsid w:val="009E6392"/>
    <w:rsid w:val="009E77C7"/>
    <w:rsid w:val="009F140A"/>
    <w:rsid w:val="009F652F"/>
    <w:rsid w:val="00A02E87"/>
    <w:rsid w:val="00A02F71"/>
    <w:rsid w:val="00A10C9D"/>
    <w:rsid w:val="00A13908"/>
    <w:rsid w:val="00A13D6A"/>
    <w:rsid w:val="00A14094"/>
    <w:rsid w:val="00A14AF5"/>
    <w:rsid w:val="00A20700"/>
    <w:rsid w:val="00A25623"/>
    <w:rsid w:val="00A25D30"/>
    <w:rsid w:val="00A26530"/>
    <w:rsid w:val="00A311A8"/>
    <w:rsid w:val="00A31592"/>
    <w:rsid w:val="00A34905"/>
    <w:rsid w:val="00A35657"/>
    <w:rsid w:val="00A35B56"/>
    <w:rsid w:val="00A3796B"/>
    <w:rsid w:val="00A42022"/>
    <w:rsid w:val="00A423AF"/>
    <w:rsid w:val="00A429A5"/>
    <w:rsid w:val="00A43053"/>
    <w:rsid w:val="00A46862"/>
    <w:rsid w:val="00A600E2"/>
    <w:rsid w:val="00A6233B"/>
    <w:rsid w:val="00A70D00"/>
    <w:rsid w:val="00A71B48"/>
    <w:rsid w:val="00A775CE"/>
    <w:rsid w:val="00A81E9A"/>
    <w:rsid w:val="00A831B0"/>
    <w:rsid w:val="00A8408D"/>
    <w:rsid w:val="00A869BB"/>
    <w:rsid w:val="00A87B47"/>
    <w:rsid w:val="00A90BB8"/>
    <w:rsid w:val="00A9140E"/>
    <w:rsid w:val="00A920F6"/>
    <w:rsid w:val="00A926F2"/>
    <w:rsid w:val="00A93751"/>
    <w:rsid w:val="00AA04C1"/>
    <w:rsid w:val="00AA21B2"/>
    <w:rsid w:val="00AA2B1C"/>
    <w:rsid w:val="00AA5FAA"/>
    <w:rsid w:val="00AB52E0"/>
    <w:rsid w:val="00AB6992"/>
    <w:rsid w:val="00AB6B33"/>
    <w:rsid w:val="00AB730F"/>
    <w:rsid w:val="00AC0801"/>
    <w:rsid w:val="00AC0AFC"/>
    <w:rsid w:val="00AC2445"/>
    <w:rsid w:val="00AD76A4"/>
    <w:rsid w:val="00AE0849"/>
    <w:rsid w:val="00AE68A0"/>
    <w:rsid w:val="00AE7029"/>
    <w:rsid w:val="00B019B0"/>
    <w:rsid w:val="00B02634"/>
    <w:rsid w:val="00B11720"/>
    <w:rsid w:val="00B1264B"/>
    <w:rsid w:val="00B14AE2"/>
    <w:rsid w:val="00B167F5"/>
    <w:rsid w:val="00B20B98"/>
    <w:rsid w:val="00B213CF"/>
    <w:rsid w:val="00B2607F"/>
    <w:rsid w:val="00B26700"/>
    <w:rsid w:val="00B320C0"/>
    <w:rsid w:val="00B3303E"/>
    <w:rsid w:val="00B33D9D"/>
    <w:rsid w:val="00B3504D"/>
    <w:rsid w:val="00B3753A"/>
    <w:rsid w:val="00B37805"/>
    <w:rsid w:val="00B41C0F"/>
    <w:rsid w:val="00B426A1"/>
    <w:rsid w:val="00B43A60"/>
    <w:rsid w:val="00B51544"/>
    <w:rsid w:val="00B51BA0"/>
    <w:rsid w:val="00B604F4"/>
    <w:rsid w:val="00B60BF4"/>
    <w:rsid w:val="00B6123D"/>
    <w:rsid w:val="00B6128B"/>
    <w:rsid w:val="00B651A4"/>
    <w:rsid w:val="00B65FBD"/>
    <w:rsid w:val="00B75662"/>
    <w:rsid w:val="00B76EB2"/>
    <w:rsid w:val="00B77AD2"/>
    <w:rsid w:val="00B8101B"/>
    <w:rsid w:val="00B83574"/>
    <w:rsid w:val="00B83813"/>
    <w:rsid w:val="00B83BD5"/>
    <w:rsid w:val="00B856BC"/>
    <w:rsid w:val="00B878D7"/>
    <w:rsid w:val="00B951BF"/>
    <w:rsid w:val="00BA0D19"/>
    <w:rsid w:val="00BA2F83"/>
    <w:rsid w:val="00BA4ACD"/>
    <w:rsid w:val="00BA5279"/>
    <w:rsid w:val="00BC19B3"/>
    <w:rsid w:val="00BC484A"/>
    <w:rsid w:val="00BC55A2"/>
    <w:rsid w:val="00BC66C3"/>
    <w:rsid w:val="00BC6869"/>
    <w:rsid w:val="00BC79F7"/>
    <w:rsid w:val="00BC7A8F"/>
    <w:rsid w:val="00BD0666"/>
    <w:rsid w:val="00BD0AAF"/>
    <w:rsid w:val="00BD252E"/>
    <w:rsid w:val="00BD2846"/>
    <w:rsid w:val="00BD4613"/>
    <w:rsid w:val="00BD5FDA"/>
    <w:rsid w:val="00BE16A9"/>
    <w:rsid w:val="00BE6B53"/>
    <w:rsid w:val="00BF3024"/>
    <w:rsid w:val="00BF4BAE"/>
    <w:rsid w:val="00BF779D"/>
    <w:rsid w:val="00C12418"/>
    <w:rsid w:val="00C12AE5"/>
    <w:rsid w:val="00C12F98"/>
    <w:rsid w:val="00C150E0"/>
    <w:rsid w:val="00C2451F"/>
    <w:rsid w:val="00C260FC"/>
    <w:rsid w:val="00C2659A"/>
    <w:rsid w:val="00C3168A"/>
    <w:rsid w:val="00C33B0F"/>
    <w:rsid w:val="00C36B60"/>
    <w:rsid w:val="00C40FB1"/>
    <w:rsid w:val="00C42292"/>
    <w:rsid w:val="00C532D0"/>
    <w:rsid w:val="00C60910"/>
    <w:rsid w:val="00C61920"/>
    <w:rsid w:val="00C63B0D"/>
    <w:rsid w:val="00C64238"/>
    <w:rsid w:val="00C702FF"/>
    <w:rsid w:val="00C71CDA"/>
    <w:rsid w:val="00C73652"/>
    <w:rsid w:val="00C73DF4"/>
    <w:rsid w:val="00C74F85"/>
    <w:rsid w:val="00C761ED"/>
    <w:rsid w:val="00C8353A"/>
    <w:rsid w:val="00C839DA"/>
    <w:rsid w:val="00C9464A"/>
    <w:rsid w:val="00C95372"/>
    <w:rsid w:val="00C97DF3"/>
    <w:rsid w:val="00CA6517"/>
    <w:rsid w:val="00CC1157"/>
    <w:rsid w:val="00CC5781"/>
    <w:rsid w:val="00CD0CE9"/>
    <w:rsid w:val="00CD4410"/>
    <w:rsid w:val="00CD5AD4"/>
    <w:rsid w:val="00CD620C"/>
    <w:rsid w:val="00CD6F82"/>
    <w:rsid w:val="00CE2418"/>
    <w:rsid w:val="00CE2D43"/>
    <w:rsid w:val="00CE5453"/>
    <w:rsid w:val="00CE5A69"/>
    <w:rsid w:val="00CE6107"/>
    <w:rsid w:val="00CF5190"/>
    <w:rsid w:val="00D00D60"/>
    <w:rsid w:val="00D0262B"/>
    <w:rsid w:val="00D0701F"/>
    <w:rsid w:val="00D11739"/>
    <w:rsid w:val="00D14F95"/>
    <w:rsid w:val="00D1767F"/>
    <w:rsid w:val="00D225B5"/>
    <w:rsid w:val="00D22F49"/>
    <w:rsid w:val="00D237B4"/>
    <w:rsid w:val="00D24106"/>
    <w:rsid w:val="00D244D6"/>
    <w:rsid w:val="00D278D9"/>
    <w:rsid w:val="00D36B6E"/>
    <w:rsid w:val="00D41092"/>
    <w:rsid w:val="00D42167"/>
    <w:rsid w:val="00D42E82"/>
    <w:rsid w:val="00D45CDD"/>
    <w:rsid w:val="00D479A6"/>
    <w:rsid w:val="00D5068B"/>
    <w:rsid w:val="00D506B9"/>
    <w:rsid w:val="00D51816"/>
    <w:rsid w:val="00D520F5"/>
    <w:rsid w:val="00D552A0"/>
    <w:rsid w:val="00D61D49"/>
    <w:rsid w:val="00D636B2"/>
    <w:rsid w:val="00D67838"/>
    <w:rsid w:val="00D72A20"/>
    <w:rsid w:val="00D72F81"/>
    <w:rsid w:val="00D74C40"/>
    <w:rsid w:val="00D756FA"/>
    <w:rsid w:val="00D76438"/>
    <w:rsid w:val="00D77236"/>
    <w:rsid w:val="00D77A74"/>
    <w:rsid w:val="00D77DCC"/>
    <w:rsid w:val="00D804B9"/>
    <w:rsid w:val="00D81960"/>
    <w:rsid w:val="00D83096"/>
    <w:rsid w:val="00D86B33"/>
    <w:rsid w:val="00D91939"/>
    <w:rsid w:val="00D941CF"/>
    <w:rsid w:val="00D961C2"/>
    <w:rsid w:val="00DA2BE1"/>
    <w:rsid w:val="00DA42ED"/>
    <w:rsid w:val="00DA5FA7"/>
    <w:rsid w:val="00DB1837"/>
    <w:rsid w:val="00DB4733"/>
    <w:rsid w:val="00DD071C"/>
    <w:rsid w:val="00DD203A"/>
    <w:rsid w:val="00DD27BF"/>
    <w:rsid w:val="00DD3DE2"/>
    <w:rsid w:val="00DD4E8E"/>
    <w:rsid w:val="00DD56B1"/>
    <w:rsid w:val="00DD694D"/>
    <w:rsid w:val="00DD7450"/>
    <w:rsid w:val="00DE3ED9"/>
    <w:rsid w:val="00DE4900"/>
    <w:rsid w:val="00DE5F3E"/>
    <w:rsid w:val="00DE6B5E"/>
    <w:rsid w:val="00DF1821"/>
    <w:rsid w:val="00DF2D0E"/>
    <w:rsid w:val="00E00200"/>
    <w:rsid w:val="00E02D5A"/>
    <w:rsid w:val="00E073B7"/>
    <w:rsid w:val="00E144C9"/>
    <w:rsid w:val="00E15EED"/>
    <w:rsid w:val="00E21836"/>
    <w:rsid w:val="00E21F3E"/>
    <w:rsid w:val="00E22775"/>
    <w:rsid w:val="00E265A8"/>
    <w:rsid w:val="00E31BDA"/>
    <w:rsid w:val="00E32D93"/>
    <w:rsid w:val="00E36665"/>
    <w:rsid w:val="00E53377"/>
    <w:rsid w:val="00E75592"/>
    <w:rsid w:val="00E83FA3"/>
    <w:rsid w:val="00E84629"/>
    <w:rsid w:val="00E9098A"/>
    <w:rsid w:val="00E90E8C"/>
    <w:rsid w:val="00EA01AD"/>
    <w:rsid w:val="00EA19AB"/>
    <w:rsid w:val="00EA45B0"/>
    <w:rsid w:val="00EA6A42"/>
    <w:rsid w:val="00EB4ADC"/>
    <w:rsid w:val="00EB62C0"/>
    <w:rsid w:val="00EC0A49"/>
    <w:rsid w:val="00ED299E"/>
    <w:rsid w:val="00ED6C20"/>
    <w:rsid w:val="00ED768A"/>
    <w:rsid w:val="00EF1F5D"/>
    <w:rsid w:val="00EF3312"/>
    <w:rsid w:val="00EF347F"/>
    <w:rsid w:val="00EF6570"/>
    <w:rsid w:val="00EF7C87"/>
    <w:rsid w:val="00F00779"/>
    <w:rsid w:val="00F01940"/>
    <w:rsid w:val="00F07A72"/>
    <w:rsid w:val="00F07BAF"/>
    <w:rsid w:val="00F1261F"/>
    <w:rsid w:val="00F1339D"/>
    <w:rsid w:val="00F17827"/>
    <w:rsid w:val="00F20799"/>
    <w:rsid w:val="00F24BE2"/>
    <w:rsid w:val="00F27F76"/>
    <w:rsid w:val="00F319B5"/>
    <w:rsid w:val="00F32BA3"/>
    <w:rsid w:val="00F33FCE"/>
    <w:rsid w:val="00F34FF5"/>
    <w:rsid w:val="00F35755"/>
    <w:rsid w:val="00F404FC"/>
    <w:rsid w:val="00F44028"/>
    <w:rsid w:val="00F45630"/>
    <w:rsid w:val="00F51949"/>
    <w:rsid w:val="00F55B4F"/>
    <w:rsid w:val="00F56F78"/>
    <w:rsid w:val="00F57AB2"/>
    <w:rsid w:val="00F6343B"/>
    <w:rsid w:val="00F64D67"/>
    <w:rsid w:val="00F77473"/>
    <w:rsid w:val="00F825ED"/>
    <w:rsid w:val="00F835B3"/>
    <w:rsid w:val="00F86D76"/>
    <w:rsid w:val="00F86EEC"/>
    <w:rsid w:val="00F870DC"/>
    <w:rsid w:val="00F90326"/>
    <w:rsid w:val="00F9347A"/>
    <w:rsid w:val="00F96195"/>
    <w:rsid w:val="00F97A9A"/>
    <w:rsid w:val="00F97D32"/>
    <w:rsid w:val="00FA6C10"/>
    <w:rsid w:val="00FB257D"/>
    <w:rsid w:val="00FB3C4A"/>
    <w:rsid w:val="00FB6A41"/>
    <w:rsid w:val="00FC454E"/>
    <w:rsid w:val="00FC575D"/>
    <w:rsid w:val="00FD24E3"/>
    <w:rsid w:val="00FD28C3"/>
    <w:rsid w:val="00FD75E9"/>
    <w:rsid w:val="00FE0B0E"/>
    <w:rsid w:val="00FE2A99"/>
    <w:rsid w:val="00FE4D28"/>
    <w:rsid w:val="00FE67D4"/>
    <w:rsid w:val="00FF2030"/>
    <w:rsid w:val="00FF40BD"/>
    <w:rsid w:val="00FF61E3"/>
    <w:rsid w:val="00FF7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C82"/>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E3E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965FF"/>
    <w:pPr>
      <w:keepNext/>
      <w:keepLines/>
      <w:spacing w:before="40"/>
      <w:outlineLvl w:val="2"/>
    </w:pPr>
    <w:rPr>
      <w:rFonts w:asciiTheme="majorHAnsi" w:eastAsiaTheme="majorEastAsia" w:hAnsiTheme="majorHAnsi" w:cstheme="majorBidi"/>
      <w:color w:val="1F3763" w:themeColor="accent1" w:themeShade="7F"/>
    </w:rPr>
  </w:style>
  <w:style w:type="paragraph" w:styleId="Titolo5">
    <w:name w:val="heading 5"/>
    <w:basedOn w:val="Normale"/>
    <w:next w:val="Normale"/>
    <w:link w:val="Titolo5Carattere"/>
    <w:uiPriority w:val="9"/>
    <w:semiHidden/>
    <w:unhideWhenUsed/>
    <w:qFormat/>
    <w:rsid w:val="007E2AFC"/>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unhideWhenUsed/>
    <w:rsid w:val="00621891"/>
    <w:rPr>
      <w:rFonts w:ascii="Times New Roman" w:hAnsi="Times New Roman" w:cs="Times New Roman"/>
    </w:rPr>
  </w:style>
  <w:style w:type="character" w:customStyle="1" w:styleId="Titolo2Carattere">
    <w:name w:val="Titolo 2 Carattere"/>
    <w:basedOn w:val="Carpredefinitoparagrafo"/>
    <w:link w:val="Titolo2"/>
    <w:uiPriority w:val="9"/>
    <w:semiHidden/>
    <w:rsid w:val="00DE3ED9"/>
    <w:rPr>
      <w:rFonts w:asciiTheme="majorHAnsi" w:eastAsiaTheme="majorEastAsia" w:hAnsiTheme="majorHAnsi" w:cstheme="majorBidi"/>
      <w:color w:val="2F5496" w:themeColor="accent1" w:themeShade="BF"/>
      <w:sz w:val="26"/>
      <w:szCs w:val="26"/>
    </w:rPr>
  </w:style>
  <w:style w:type="character" w:customStyle="1" w:styleId="Titolo5Carattere">
    <w:name w:val="Titolo 5 Carattere"/>
    <w:basedOn w:val="Carpredefinitoparagrafo"/>
    <w:link w:val="Titolo5"/>
    <w:uiPriority w:val="9"/>
    <w:semiHidden/>
    <w:rsid w:val="007E2AFC"/>
    <w:rPr>
      <w:rFonts w:asciiTheme="majorHAnsi" w:eastAsiaTheme="majorEastAsia" w:hAnsiTheme="majorHAnsi" w:cstheme="majorBidi"/>
      <w:color w:val="2F5496" w:themeColor="accent1" w:themeShade="BF"/>
    </w:rPr>
  </w:style>
  <w:style w:type="character" w:styleId="Collegamentovisitato">
    <w:name w:val="FollowedHyperlink"/>
    <w:basedOn w:val="Carpredefinitoparagrafo"/>
    <w:uiPriority w:val="99"/>
    <w:semiHidden/>
    <w:unhideWhenUsed/>
    <w:rsid w:val="00200A12"/>
    <w:rPr>
      <w:color w:val="954F72" w:themeColor="followedHyperlink"/>
      <w:u w:val="single"/>
    </w:rPr>
  </w:style>
  <w:style w:type="paragraph" w:styleId="Paragrafoelenco">
    <w:name w:val="List Paragraph"/>
    <w:basedOn w:val="Normale"/>
    <w:uiPriority w:val="34"/>
    <w:qFormat/>
    <w:rsid w:val="002B113B"/>
    <w:pPr>
      <w:widowControl w:val="0"/>
      <w:autoSpaceDE w:val="0"/>
      <w:autoSpaceDN w:val="0"/>
      <w:ind w:left="1032" w:hanging="360"/>
      <w:jc w:val="both"/>
    </w:pPr>
    <w:rPr>
      <w:rFonts w:ascii="Times New Roman" w:eastAsia="Times New Roman" w:hAnsi="Times New Roman" w:cs="Times New Roman"/>
      <w:sz w:val="22"/>
      <w:szCs w:val="22"/>
    </w:rPr>
  </w:style>
  <w:style w:type="character" w:styleId="Rimandocommento">
    <w:name w:val="annotation reference"/>
    <w:basedOn w:val="Carpredefinitoparagrafo"/>
    <w:uiPriority w:val="99"/>
    <w:semiHidden/>
    <w:unhideWhenUsed/>
    <w:rsid w:val="00E22775"/>
    <w:rPr>
      <w:sz w:val="16"/>
      <w:szCs w:val="16"/>
    </w:rPr>
  </w:style>
  <w:style w:type="paragraph" w:styleId="Testocommento">
    <w:name w:val="annotation text"/>
    <w:basedOn w:val="Normale"/>
    <w:link w:val="TestocommentoCarattere"/>
    <w:uiPriority w:val="99"/>
    <w:unhideWhenUsed/>
    <w:rsid w:val="00E22775"/>
    <w:rPr>
      <w:sz w:val="20"/>
      <w:szCs w:val="20"/>
    </w:rPr>
  </w:style>
  <w:style w:type="character" w:customStyle="1" w:styleId="TestocommentoCarattere">
    <w:name w:val="Testo commento Carattere"/>
    <w:basedOn w:val="Carpredefinitoparagrafo"/>
    <w:link w:val="Testocommento"/>
    <w:uiPriority w:val="99"/>
    <w:rsid w:val="00E22775"/>
    <w:rPr>
      <w:sz w:val="20"/>
      <w:szCs w:val="20"/>
    </w:rPr>
  </w:style>
  <w:style w:type="paragraph" w:styleId="Soggettocommento">
    <w:name w:val="annotation subject"/>
    <w:basedOn w:val="Testocommento"/>
    <w:next w:val="Testocommento"/>
    <w:link w:val="SoggettocommentoCarattere"/>
    <w:uiPriority w:val="99"/>
    <w:semiHidden/>
    <w:unhideWhenUsed/>
    <w:rsid w:val="00E22775"/>
    <w:rPr>
      <w:b/>
      <w:bCs/>
    </w:rPr>
  </w:style>
  <w:style w:type="character" w:customStyle="1" w:styleId="SoggettocommentoCarattere">
    <w:name w:val="Soggetto commento Carattere"/>
    <w:basedOn w:val="TestocommentoCarattere"/>
    <w:link w:val="Soggettocommento"/>
    <w:uiPriority w:val="99"/>
    <w:semiHidden/>
    <w:rsid w:val="00E22775"/>
    <w:rPr>
      <w:b/>
      <w:bCs/>
      <w:sz w:val="20"/>
      <w:szCs w:val="20"/>
    </w:rPr>
  </w:style>
  <w:style w:type="character" w:customStyle="1" w:styleId="ui-provider">
    <w:name w:val="ui-provider"/>
    <w:basedOn w:val="Carpredefinitoparagrafo"/>
    <w:rsid w:val="000325A7"/>
  </w:style>
  <w:style w:type="character" w:styleId="Enfasigrassetto">
    <w:name w:val="Strong"/>
    <w:basedOn w:val="Carpredefinitoparagrafo"/>
    <w:uiPriority w:val="22"/>
    <w:qFormat/>
    <w:rsid w:val="00A81E9A"/>
    <w:rPr>
      <w:b/>
      <w:bCs/>
    </w:rPr>
  </w:style>
  <w:style w:type="character" w:customStyle="1" w:styleId="Nessuno">
    <w:name w:val="Nessuno"/>
    <w:rsid w:val="00595E69"/>
  </w:style>
  <w:style w:type="character" w:styleId="Enfasicorsivo">
    <w:name w:val="Emphasis"/>
    <w:basedOn w:val="Carpredefinitoparagrafo"/>
    <w:uiPriority w:val="20"/>
    <w:qFormat/>
    <w:rsid w:val="00C3168A"/>
    <w:rPr>
      <w:i/>
      <w:iCs/>
    </w:rPr>
  </w:style>
  <w:style w:type="paragraph" w:customStyle="1" w:styleId="elementtoproof">
    <w:name w:val="elementtoproof"/>
    <w:basedOn w:val="Normale"/>
    <w:rsid w:val="00F825ED"/>
    <w:rPr>
      <w:rFonts w:ascii="Calibri" w:hAnsi="Calibri" w:cs="Calibri"/>
      <w:sz w:val="22"/>
      <w:szCs w:val="22"/>
      <w:lang w:eastAsia="it-IT"/>
    </w:rPr>
  </w:style>
  <w:style w:type="paragraph" w:styleId="Revisione">
    <w:name w:val="Revision"/>
    <w:hidden/>
    <w:uiPriority w:val="99"/>
    <w:semiHidden/>
    <w:rsid w:val="003D4849"/>
  </w:style>
  <w:style w:type="paragraph" w:customStyle="1" w:styleId="ComunicatoStampaSubtitle">
    <w:name w:val="Comunicato Stampa Subtitle"/>
    <w:basedOn w:val="Normale"/>
    <w:rsid w:val="000C3E0C"/>
    <w:pPr>
      <w:spacing w:line="440" w:lineRule="exact"/>
    </w:pPr>
    <w:rPr>
      <w:rFonts w:ascii="Aptos" w:hAnsi="Aptos" w:cs="Aptos"/>
      <w:color w:val="000000"/>
      <w:sz w:val="36"/>
      <w:szCs w:val="36"/>
    </w:rPr>
  </w:style>
  <w:style w:type="character" w:customStyle="1" w:styleId="A5">
    <w:name w:val="A5"/>
    <w:uiPriority w:val="99"/>
    <w:rsid w:val="00223797"/>
    <w:rPr>
      <w:rFonts w:cs="Fira Sans"/>
      <w:color w:val="000000"/>
      <w:sz w:val="20"/>
      <w:szCs w:val="20"/>
    </w:rPr>
  </w:style>
  <w:style w:type="character" w:customStyle="1" w:styleId="fui-primitive">
    <w:name w:val="fui-primitive"/>
    <w:basedOn w:val="Carpredefinitoparagrafo"/>
    <w:rsid w:val="00AB52E0"/>
  </w:style>
  <w:style w:type="paragraph" w:customStyle="1" w:styleId="Default">
    <w:name w:val="Default"/>
    <w:rsid w:val="00152677"/>
    <w:pPr>
      <w:autoSpaceDE w:val="0"/>
      <w:autoSpaceDN w:val="0"/>
      <w:adjustRightInd w:val="0"/>
    </w:pPr>
    <w:rPr>
      <w:rFonts w:ascii="Flama Light" w:hAnsi="Flama Light" w:cs="Flama Light"/>
      <w:color w:val="000000"/>
    </w:rPr>
  </w:style>
  <w:style w:type="character" w:customStyle="1" w:styleId="A13">
    <w:name w:val="A13"/>
    <w:uiPriority w:val="99"/>
    <w:rsid w:val="00152677"/>
    <w:rPr>
      <w:rFonts w:ascii="Flama Book" w:eastAsia="Flama Book" w:cs="Flama Book"/>
      <w:color w:val="000000"/>
      <w:sz w:val="20"/>
      <w:szCs w:val="20"/>
    </w:rPr>
  </w:style>
  <w:style w:type="character" w:customStyle="1" w:styleId="A8">
    <w:name w:val="A8"/>
    <w:uiPriority w:val="99"/>
    <w:rsid w:val="00152677"/>
    <w:rPr>
      <w:rFonts w:ascii="Flama" w:hAnsi="Flama" w:cs="Flama"/>
      <w:b/>
      <w:bCs/>
      <w:color w:val="000000"/>
      <w:sz w:val="18"/>
      <w:szCs w:val="18"/>
      <w:u w:val="single"/>
    </w:rPr>
  </w:style>
  <w:style w:type="paragraph" w:styleId="Titolo">
    <w:name w:val="Title"/>
    <w:basedOn w:val="Normale"/>
    <w:next w:val="Normale"/>
    <w:link w:val="TitoloCarattere"/>
    <w:uiPriority w:val="10"/>
    <w:qFormat/>
    <w:rsid w:val="00503CCE"/>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3CCE"/>
    <w:rPr>
      <w:rFonts w:asciiTheme="majorHAnsi" w:eastAsiaTheme="majorEastAsia" w:hAnsiTheme="majorHAnsi" w:cstheme="majorBidi"/>
      <w:spacing w:val="-10"/>
      <w:kern w:val="28"/>
      <w:sz w:val="56"/>
      <w:szCs w:val="56"/>
    </w:rPr>
  </w:style>
  <w:style w:type="character" w:customStyle="1" w:styleId="Titolo3Carattere">
    <w:name w:val="Titolo 3 Carattere"/>
    <w:basedOn w:val="Carpredefinitoparagrafo"/>
    <w:link w:val="Titolo3"/>
    <w:uiPriority w:val="9"/>
    <w:semiHidden/>
    <w:rsid w:val="001965F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2416">
      <w:bodyDiv w:val="1"/>
      <w:marLeft w:val="0"/>
      <w:marRight w:val="0"/>
      <w:marTop w:val="0"/>
      <w:marBottom w:val="0"/>
      <w:divBdr>
        <w:top w:val="none" w:sz="0" w:space="0" w:color="auto"/>
        <w:left w:val="none" w:sz="0" w:space="0" w:color="auto"/>
        <w:bottom w:val="none" w:sz="0" w:space="0" w:color="auto"/>
        <w:right w:val="none" w:sz="0" w:space="0" w:color="auto"/>
      </w:divBdr>
    </w:div>
    <w:div w:id="130951622">
      <w:bodyDiv w:val="1"/>
      <w:marLeft w:val="0"/>
      <w:marRight w:val="0"/>
      <w:marTop w:val="0"/>
      <w:marBottom w:val="0"/>
      <w:divBdr>
        <w:top w:val="none" w:sz="0" w:space="0" w:color="auto"/>
        <w:left w:val="none" w:sz="0" w:space="0" w:color="auto"/>
        <w:bottom w:val="none" w:sz="0" w:space="0" w:color="auto"/>
        <w:right w:val="none" w:sz="0" w:space="0" w:color="auto"/>
      </w:divBdr>
    </w:div>
    <w:div w:id="152381568">
      <w:bodyDiv w:val="1"/>
      <w:marLeft w:val="0"/>
      <w:marRight w:val="0"/>
      <w:marTop w:val="0"/>
      <w:marBottom w:val="0"/>
      <w:divBdr>
        <w:top w:val="none" w:sz="0" w:space="0" w:color="auto"/>
        <w:left w:val="none" w:sz="0" w:space="0" w:color="auto"/>
        <w:bottom w:val="none" w:sz="0" w:space="0" w:color="auto"/>
        <w:right w:val="none" w:sz="0" w:space="0" w:color="auto"/>
      </w:divBdr>
    </w:div>
    <w:div w:id="157498489">
      <w:bodyDiv w:val="1"/>
      <w:marLeft w:val="0"/>
      <w:marRight w:val="0"/>
      <w:marTop w:val="0"/>
      <w:marBottom w:val="0"/>
      <w:divBdr>
        <w:top w:val="none" w:sz="0" w:space="0" w:color="auto"/>
        <w:left w:val="none" w:sz="0" w:space="0" w:color="auto"/>
        <w:bottom w:val="none" w:sz="0" w:space="0" w:color="auto"/>
        <w:right w:val="none" w:sz="0" w:space="0" w:color="auto"/>
      </w:divBdr>
    </w:div>
    <w:div w:id="185796414">
      <w:bodyDiv w:val="1"/>
      <w:marLeft w:val="0"/>
      <w:marRight w:val="0"/>
      <w:marTop w:val="0"/>
      <w:marBottom w:val="0"/>
      <w:divBdr>
        <w:top w:val="none" w:sz="0" w:space="0" w:color="auto"/>
        <w:left w:val="none" w:sz="0" w:space="0" w:color="auto"/>
        <w:bottom w:val="none" w:sz="0" w:space="0" w:color="auto"/>
        <w:right w:val="none" w:sz="0" w:space="0" w:color="auto"/>
      </w:divBdr>
      <w:divsChild>
        <w:div w:id="1972513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3609">
      <w:bodyDiv w:val="1"/>
      <w:marLeft w:val="0"/>
      <w:marRight w:val="0"/>
      <w:marTop w:val="0"/>
      <w:marBottom w:val="0"/>
      <w:divBdr>
        <w:top w:val="none" w:sz="0" w:space="0" w:color="auto"/>
        <w:left w:val="none" w:sz="0" w:space="0" w:color="auto"/>
        <w:bottom w:val="none" w:sz="0" w:space="0" w:color="auto"/>
        <w:right w:val="none" w:sz="0" w:space="0" w:color="auto"/>
      </w:divBdr>
    </w:div>
    <w:div w:id="229005320">
      <w:bodyDiv w:val="1"/>
      <w:marLeft w:val="0"/>
      <w:marRight w:val="0"/>
      <w:marTop w:val="0"/>
      <w:marBottom w:val="0"/>
      <w:divBdr>
        <w:top w:val="none" w:sz="0" w:space="0" w:color="auto"/>
        <w:left w:val="none" w:sz="0" w:space="0" w:color="auto"/>
        <w:bottom w:val="none" w:sz="0" w:space="0" w:color="auto"/>
        <w:right w:val="none" w:sz="0" w:space="0" w:color="auto"/>
      </w:divBdr>
    </w:div>
    <w:div w:id="303698122">
      <w:bodyDiv w:val="1"/>
      <w:marLeft w:val="0"/>
      <w:marRight w:val="0"/>
      <w:marTop w:val="0"/>
      <w:marBottom w:val="0"/>
      <w:divBdr>
        <w:top w:val="none" w:sz="0" w:space="0" w:color="auto"/>
        <w:left w:val="none" w:sz="0" w:space="0" w:color="auto"/>
        <w:bottom w:val="none" w:sz="0" w:space="0" w:color="auto"/>
        <w:right w:val="none" w:sz="0" w:space="0" w:color="auto"/>
      </w:divBdr>
    </w:div>
    <w:div w:id="333261783">
      <w:bodyDiv w:val="1"/>
      <w:marLeft w:val="0"/>
      <w:marRight w:val="0"/>
      <w:marTop w:val="0"/>
      <w:marBottom w:val="0"/>
      <w:divBdr>
        <w:top w:val="none" w:sz="0" w:space="0" w:color="auto"/>
        <w:left w:val="none" w:sz="0" w:space="0" w:color="auto"/>
        <w:bottom w:val="none" w:sz="0" w:space="0" w:color="auto"/>
        <w:right w:val="none" w:sz="0" w:space="0" w:color="auto"/>
      </w:divBdr>
    </w:div>
    <w:div w:id="352264354">
      <w:bodyDiv w:val="1"/>
      <w:marLeft w:val="0"/>
      <w:marRight w:val="0"/>
      <w:marTop w:val="0"/>
      <w:marBottom w:val="0"/>
      <w:divBdr>
        <w:top w:val="none" w:sz="0" w:space="0" w:color="auto"/>
        <w:left w:val="none" w:sz="0" w:space="0" w:color="auto"/>
        <w:bottom w:val="none" w:sz="0" w:space="0" w:color="auto"/>
        <w:right w:val="none" w:sz="0" w:space="0" w:color="auto"/>
      </w:divBdr>
      <w:divsChild>
        <w:div w:id="44493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108163">
      <w:bodyDiv w:val="1"/>
      <w:marLeft w:val="0"/>
      <w:marRight w:val="0"/>
      <w:marTop w:val="0"/>
      <w:marBottom w:val="0"/>
      <w:divBdr>
        <w:top w:val="none" w:sz="0" w:space="0" w:color="auto"/>
        <w:left w:val="none" w:sz="0" w:space="0" w:color="auto"/>
        <w:bottom w:val="none" w:sz="0" w:space="0" w:color="auto"/>
        <w:right w:val="none" w:sz="0" w:space="0" w:color="auto"/>
      </w:divBdr>
    </w:div>
    <w:div w:id="448359257">
      <w:bodyDiv w:val="1"/>
      <w:marLeft w:val="0"/>
      <w:marRight w:val="0"/>
      <w:marTop w:val="0"/>
      <w:marBottom w:val="0"/>
      <w:divBdr>
        <w:top w:val="none" w:sz="0" w:space="0" w:color="auto"/>
        <w:left w:val="none" w:sz="0" w:space="0" w:color="auto"/>
        <w:bottom w:val="none" w:sz="0" w:space="0" w:color="auto"/>
        <w:right w:val="none" w:sz="0" w:space="0" w:color="auto"/>
      </w:divBdr>
    </w:div>
    <w:div w:id="478882194">
      <w:bodyDiv w:val="1"/>
      <w:marLeft w:val="0"/>
      <w:marRight w:val="0"/>
      <w:marTop w:val="0"/>
      <w:marBottom w:val="0"/>
      <w:divBdr>
        <w:top w:val="none" w:sz="0" w:space="0" w:color="auto"/>
        <w:left w:val="none" w:sz="0" w:space="0" w:color="auto"/>
        <w:bottom w:val="none" w:sz="0" w:space="0" w:color="auto"/>
        <w:right w:val="none" w:sz="0" w:space="0" w:color="auto"/>
      </w:divBdr>
    </w:div>
    <w:div w:id="508637891">
      <w:bodyDiv w:val="1"/>
      <w:marLeft w:val="0"/>
      <w:marRight w:val="0"/>
      <w:marTop w:val="0"/>
      <w:marBottom w:val="0"/>
      <w:divBdr>
        <w:top w:val="none" w:sz="0" w:space="0" w:color="auto"/>
        <w:left w:val="none" w:sz="0" w:space="0" w:color="auto"/>
        <w:bottom w:val="none" w:sz="0" w:space="0" w:color="auto"/>
        <w:right w:val="none" w:sz="0" w:space="0" w:color="auto"/>
      </w:divBdr>
    </w:div>
    <w:div w:id="513347082">
      <w:bodyDiv w:val="1"/>
      <w:marLeft w:val="0"/>
      <w:marRight w:val="0"/>
      <w:marTop w:val="0"/>
      <w:marBottom w:val="0"/>
      <w:divBdr>
        <w:top w:val="none" w:sz="0" w:space="0" w:color="auto"/>
        <w:left w:val="none" w:sz="0" w:space="0" w:color="auto"/>
        <w:bottom w:val="none" w:sz="0" w:space="0" w:color="auto"/>
        <w:right w:val="none" w:sz="0" w:space="0" w:color="auto"/>
      </w:divBdr>
    </w:div>
    <w:div w:id="525102312">
      <w:bodyDiv w:val="1"/>
      <w:marLeft w:val="0"/>
      <w:marRight w:val="0"/>
      <w:marTop w:val="0"/>
      <w:marBottom w:val="0"/>
      <w:divBdr>
        <w:top w:val="none" w:sz="0" w:space="0" w:color="auto"/>
        <w:left w:val="none" w:sz="0" w:space="0" w:color="auto"/>
        <w:bottom w:val="none" w:sz="0" w:space="0" w:color="auto"/>
        <w:right w:val="none" w:sz="0" w:space="0" w:color="auto"/>
      </w:divBdr>
    </w:div>
    <w:div w:id="541484514">
      <w:bodyDiv w:val="1"/>
      <w:marLeft w:val="0"/>
      <w:marRight w:val="0"/>
      <w:marTop w:val="0"/>
      <w:marBottom w:val="0"/>
      <w:divBdr>
        <w:top w:val="none" w:sz="0" w:space="0" w:color="auto"/>
        <w:left w:val="none" w:sz="0" w:space="0" w:color="auto"/>
        <w:bottom w:val="none" w:sz="0" w:space="0" w:color="auto"/>
        <w:right w:val="none" w:sz="0" w:space="0" w:color="auto"/>
      </w:divBdr>
    </w:div>
    <w:div w:id="551387088">
      <w:bodyDiv w:val="1"/>
      <w:marLeft w:val="0"/>
      <w:marRight w:val="0"/>
      <w:marTop w:val="0"/>
      <w:marBottom w:val="0"/>
      <w:divBdr>
        <w:top w:val="none" w:sz="0" w:space="0" w:color="auto"/>
        <w:left w:val="none" w:sz="0" w:space="0" w:color="auto"/>
        <w:bottom w:val="none" w:sz="0" w:space="0" w:color="auto"/>
        <w:right w:val="none" w:sz="0" w:space="0" w:color="auto"/>
      </w:divBdr>
    </w:div>
    <w:div w:id="579825106">
      <w:bodyDiv w:val="1"/>
      <w:marLeft w:val="0"/>
      <w:marRight w:val="0"/>
      <w:marTop w:val="0"/>
      <w:marBottom w:val="0"/>
      <w:divBdr>
        <w:top w:val="none" w:sz="0" w:space="0" w:color="auto"/>
        <w:left w:val="none" w:sz="0" w:space="0" w:color="auto"/>
        <w:bottom w:val="none" w:sz="0" w:space="0" w:color="auto"/>
        <w:right w:val="none" w:sz="0" w:space="0" w:color="auto"/>
      </w:divBdr>
    </w:div>
    <w:div w:id="583029769">
      <w:bodyDiv w:val="1"/>
      <w:marLeft w:val="0"/>
      <w:marRight w:val="0"/>
      <w:marTop w:val="0"/>
      <w:marBottom w:val="0"/>
      <w:divBdr>
        <w:top w:val="none" w:sz="0" w:space="0" w:color="auto"/>
        <w:left w:val="none" w:sz="0" w:space="0" w:color="auto"/>
        <w:bottom w:val="none" w:sz="0" w:space="0" w:color="auto"/>
        <w:right w:val="none" w:sz="0" w:space="0" w:color="auto"/>
      </w:divBdr>
    </w:div>
    <w:div w:id="596905685">
      <w:bodyDiv w:val="1"/>
      <w:marLeft w:val="0"/>
      <w:marRight w:val="0"/>
      <w:marTop w:val="0"/>
      <w:marBottom w:val="0"/>
      <w:divBdr>
        <w:top w:val="none" w:sz="0" w:space="0" w:color="auto"/>
        <w:left w:val="none" w:sz="0" w:space="0" w:color="auto"/>
        <w:bottom w:val="none" w:sz="0" w:space="0" w:color="auto"/>
        <w:right w:val="none" w:sz="0" w:space="0" w:color="auto"/>
      </w:divBdr>
    </w:div>
    <w:div w:id="647364939">
      <w:bodyDiv w:val="1"/>
      <w:marLeft w:val="0"/>
      <w:marRight w:val="0"/>
      <w:marTop w:val="0"/>
      <w:marBottom w:val="0"/>
      <w:divBdr>
        <w:top w:val="none" w:sz="0" w:space="0" w:color="auto"/>
        <w:left w:val="none" w:sz="0" w:space="0" w:color="auto"/>
        <w:bottom w:val="none" w:sz="0" w:space="0" w:color="auto"/>
        <w:right w:val="none" w:sz="0" w:space="0" w:color="auto"/>
      </w:divBdr>
    </w:div>
    <w:div w:id="653485930">
      <w:bodyDiv w:val="1"/>
      <w:marLeft w:val="0"/>
      <w:marRight w:val="0"/>
      <w:marTop w:val="0"/>
      <w:marBottom w:val="0"/>
      <w:divBdr>
        <w:top w:val="none" w:sz="0" w:space="0" w:color="auto"/>
        <w:left w:val="none" w:sz="0" w:space="0" w:color="auto"/>
        <w:bottom w:val="none" w:sz="0" w:space="0" w:color="auto"/>
        <w:right w:val="none" w:sz="0" w:space="0" w:color="auto"/>
      </w:divBdr>
    </w:div>
    <w:div w:id="658579034">
      <w:bodyDiv w:val="1"/>
      <w:marLeft w:val="0"/>
      <w:marRight w:val="0"/>
      <w:marTop w:val="0"/>
      <w:marBottom w:val="0"/>
      <w:divBdr>
        <w:top w:val="none" w:sz="0" w:space="0" w:color="auto"/>
        <w:left w:val="none" w:sz="0" w:space="0" w:color="auto"/>
        <w:bottom w:val="none" w:sz="0" w:space="0" w:color="auto"/>
        <w:right w:val="none" w:sz="0" w:space="0" w:color="auto"/>
      </w:divBdr>
    </w:div>
    <w:div w:id="698776843">
      <w:bodyDiv w:val="1"/>
      <w:marLeft w:val="0"/>
      <w:marRight w:val="0"/>
      <w:marTop w:val="0"/>
      <w:marBottom w:val="0"/>
      <w:divBdr>
        <w:top w:val="none" w:sz="0" w:space="0" w:color="auto"/>
        <w:left w:val="none" w:sz="0" w:space="0" w:color="auto"/>
        <w:bottom w:val="none" w:sz="0" w:space="0" w:color="auto"/>
        <w:right w:val="none" w:sz="0" w:space="0" w:color="auto"/>
      </w:divBdr>
    </w:div>
    <w:div w:id="711658773">
      <w:bodyDiv w:val="1"/>
      <w:marLeft w:val="0"/>
      <w:marRight w:val="0"/>
      <w:marTop w:val="0"/>
      <w:marBottom w:val="0"/>
      <w:divBdr>
        <w:top w:val="none" w:sz="0" w:space="0" w:color="auto"/>
        <w:left w:val="none" w:sz="0" w:space="0" w:color="auto"/>
        <w:bottom w:val="none" w:sz="0" w:space="0" w:color="auto"/>
        <w:right w:val="none" w:sz="0" w:space="0" w:color="auto"/>
      </w:divBdr>
    </w:div>
    <w:div w:id="775751097">
      <w:bodyDiv w:val="1"/>
      <w:marLeft w:val="0"/>
      <w:marRight w:val="0"/>
      <w:marTop w:val="0"/>
      <w:marBottom w:val="0"/>
      <w:divBdr>
        <w:top w:val="none" w:sz="0" w:space="0" w:color="auto"/>
        <w:left w:val="none" w:sz="0" w:space="0" w:color="auto"/>
        <w:bottom w:val="none" w:sz="0" w:space="0" w:color="auto"/>
        <w:right w:val="none" w:sz="0" w:space="0" w:color="auto"/>
      </w:divBdr>
    </w:div>
    <w:div w:id="789780612">
      <w:bodyDiv w:val="1"/>
      <w:marLeft w:val="0"/>
      <w:marRight w:val="0"/>
      <w:marTop w:val="0"/>
      <w:marBottom w:val="0"/>
      <w:divBdr>
        <w:top w:val="none" w:sz="0" w:space="0" w:color="auto"/>
        <w:left w:val="none" w:sz="0" w:space="0" w:color="auto"/>
        <w:bottom w:val="none" w:sz="0" w:space="0" w:color="auto"/>
        <w:right w:val="none" w:sz="0" w:space="0" w:color="auto"/>
      </w:divBdr>
    </w:div>
    <w:div w:id="800659926">
      <w:bodyDiv w:val="1"/>
      <w:marLeft w:val="0"/>
      <w:marRight w:val="0"/>
      <w:marTop w:val="0"/>
      <w:marBottom w:val="0"/>
      <w:divBdr>
        <w:top w:val="none" w:sz="0" w:space="0" w:color="auto"/>
        <w:left w:val="none" w:sz="0" w:space="0" w:color="auto"/>
        <w:bottom w:val="none" w:sz="0" w:space="0" w:color="auto"/>
        <w:right w:val="none" w:sz="0" w:space="0" w:color="auto"/>
      </w:divBdr>
    </w:div>
    <w:div w:id="809593330">
      <w:bodyDiv w:val="1"/>
      <w:marLeft w:val="0"/>
      <w:marRight w:val="0"/>
      <w:marTop w:val="0"/>
      <w:marBottom w:val="0"/>
      <w:divBdr>
        <w:top w:val="none" w:sz="0" w:space="0" w:color="auto"/>
        <w:left w:val="none" w:sz="0" w:space="0" w:color="auto"/>
        <w:bottom w:val="none" w:sz="0" w:space="0" w:color="auto"/>
        <w:right w:val="none" w:sz="0" w:space="0" w:color="auto"/>
      </w:divBdr>
      <w:divsChild>
        <w:div w:id="1973902633">
          <w:marLeft w:val="0"/>
          <w:marRight w:val="0"/>
          <w:marTop w:val="0"/>
          <w:marBottom w:val="60"/>
          <w:divBdr>
            <w:top w:val="none" w:sz="0" w:space="0" w:color="auto"/>
            <w:left w:val="none" w:sz="0" w:space="0" w:color="auto"/>
            <w:bottom w:val="none" w:sz="0" w:space="0" w:color="auto"/>
            <w:right w:val="none" w:sz="0" w:space="0" w:color="auto"/>
          </w:divBdr>
        </w:div>
        <w:div w:id="69233786">
          <w:marLeft w:val="0"/>
          <w:marRight w:val="0"/>
          <w:marTop w:val="0"/>
          <w:marBottom w:val="0"/>
          <w:divBdr>
            <w:top w:val="none" w:sz="0" w:space="0" w:color="auto"/>
            <w:left w:val="none" w:sz="0" w:space="0" w:color="auto"/>
            <w:bottom w:val="none" w:sz="0" w:space="0" w:color="auto"/>
            <w:right w:val="none" w:sz="0" w:space="0" w:color="auto"/>
          </w:divBdr>
        </w:div>
      </w:divsChild>
    </w:div>
    <w:div w:id="826244844">
      <w:bodyDiv w:val="1"/>
      <w:marLeft w:val="0"/>
      <w:marRight w:val="0"/>
      <w:marTop w:val="0"/>
      <w:marBottom w:val="0"/>
      <w:divBdr>
        <w:top w:val="none" w:sz="0" w:space="0" w:color="auto"/>
        <w:left w:val="none" w:sz="0" w:space="0" w:color="auto"/>
        <w:bottom w:val="none" w:sz="0" w:space="0" w:color="auto"/>
        <w:right w:val="none" w:sz="0" w:space="0" w:color="auto"/>
      </w:divBdr>
    </w:div>
    <w:div w:id="870414695">
      <w:bodyDiv w:val="1"/>
      <w:marLeft w:val="0"/>
      <w:marRight w:val="0"/>
      <w:marTop w:val="0"/>
      <w:marBottom w:val="0"/>
      <w:divBdr>
        <w:top w:val="none" w:sz="0" w:space="0" w:color="auto"/>
        <w:left w:val="none" w:sz="0" w:space="0" w:color="auto"/>
        <w:bottom w:val="none" w:sz="0" w:space="0" w:color="auto"/>
        <w:right w:val="none" w:sz="0" w:space="0" w:color="auto"/>
      </w:divBdr>
      <w:divsChild>
        <w:div w:id="628128786">
          <w:marLeft w:val="418"/>
          <w:marRight w:val="0"/>
          <w:marTop w:val="0"/>
          <w:marBottom w:val="0"/>
          <w:divBdr>
            <w:top w:val="none" w:sz="0" w:space="0" w:color="auto"/>
            <w:left w:val="none" w:sz="0" w:space="0" w:color="auto"/>
            <w:bottom w:val="none" w:sz="0" w:space="0" w:color="auto"/>
            <w:right w:val="none" w:sz="0" w:space="0" w:color="auto"/>
          </w:divBdr>
        </w:div>
        <w:div w:id="1213689864">
          <w:marLeft w:val="418"/>
          <w:marRight w:val="0"/>
          <w:marTop w:val="0"/>
          <w:marBottom w:val="0"/>
          <w:divBdr>
            <w:top w:val="none" w:sz="0" w:space="0" w:color="auto"/>
            <w:left w:val="none" w:sz="0" w:space="0" w:color="auto"/>
            <w:bottom w:val="none" w:sz="0" w:space="0" w:color="auto"/>
            <w:right w:val="none" w:sz="0" w:space="0" w:color="auto"/>
          </w:divBdr>
        </w:div>
        <w:div w:id="550923122">
          <w:marLeft w:val="418"/>
          <w:marRight w:val="0"/>
          <w:marTop w:val="0"/>
          <w:marBottom w:val="0"/>
          <w:divBdr>
            <w:top w:val="none" w:sz="0" w:space="0" w:color="auto"/>
            <w:left w:val="none" w:sz="0" w:space="0" w:color="auto"/>
            <w:bottom w:val="none" w:sz="0" w:space="0" w:color="auto"/>
            <w:right w:val="none" w:sz="0" w:space="0" w:color="auto"/>
          </w:divBdr>
        </w:div>
        <w:div w:id="257569575">
          <w:marLeft w:val="418"/>
          <w:marRight w:val="0"/>
          <w:marTop w:val="0"/>
          <w:marBottom w:val="0"/>
          <w:divBdr>
            <w:top w:val="none" w:sz="0" w:space="0" w:color="auto"/>
            <w:left w:val="none" w:sz="0" w:space="0" w:color="auto"/>
            <w:bottom w:val="none" w:sz="0" w:space="0" w:color="auto"/>
            <w:right w:val="none" w:sz="0" w:space="0" w:color="auto"/>
          </w:divBdr>
        </w:div>
        <w:div w:id="1403060492">
          <w:marLeft w:val="418"/>
          <w:marRight w:val="0"/>
          <w:marTop w:val="0"/>
          <w:marBottom w:val="0"/>
          <w:divBdr>
            <w:top w:val="none" w:sz="0" w:space="0" w:color="auto"/>
            <w:left w:val="none" w:sz="0" w:space="0" w:color="auto"/>
            <w:bottom w:val="none" w:sz="0" w:space="0" w:color="auto"/>
            <w:right w:val="none" w:sz="0" w:space="0" w:color="auto"/>
          </w:divBdr>
        </w:div>
        <w:div w:id="2027166803">
          <w:marLeft w:val="418"/>
          <w:marRight w:val="0"/>
          <w:marTop w:val="0"/>
          <w:marBottom w:val="0"/>
          <w:divBdr>
            <w:top w:val="none" w:sz="0" w:space="0" w:color="auto"/>
            <w:left w:val="none" w:sz="0" w:space="0" w:color="auto"/>
            <w:bottom w:val="none" w:sz="0" w:space="0" w:color="auto"/>
            <w:right w:val="none" w:sz="0" w:space="0" w:color="auto"/>
          </w:divBdr>
        </w:div>
      </w:divsChild>
    </w:div>
    <w:div w:id="890504259">
      <w:bodyDiv w:val="1"/>
      <w:marLeft w:val="0"/>
      <w:marRight w:val="0"/>
      <w:marTop w:val="0"/>
      <w:marBottom w:val="0"/>
      <w:divBdr>
        <w:top w:val="none" w:sz="0" w:space="0" w:color="auto"/>
        <w:left w:val="none" w:sz="0" w:space="0" w:color="auto"/>
        <w:bottom w:val="none" w:sz="0" w:space="0" w:color="auto"/>
        <w:right w:val="none" w:sz="0" w:space="0" w:color="auto"/>
      </w:divBdr>
    </w:div>
    <w:div w:id="934247925">
      <w:bodyDiv w:val="1"/>
      <w:marLeft w:val="0"/>
      <w:marRight w:val="0"/>
      <w:marTop w:val="0"/>
      <w:marBottom w:val="0"/>
      <w:divBdr>
        <w:top w:val="none" w:sz="0" w:space="0" w:color="auto"/>
        <w:left w:val="none" w:sz="0" w:space="0" w:color="auto"/>
        <w:bottom w:val="none" w:sz="0" w:space="0" w:color="auto"/>
        <w:right w:val="none" w:sz="0" w:space="0" w:color="auto"/>
      </w:divBdr>
    </w:div>
    <w:div w:id="945385342">
      <w:bodyDiv w:val="1"/>
      <w:marLeft w:val="0"/>
      <w:marRight w:val="0"/>
      <w:marTop w:val="0"/>
      <w:marBottom w:val="0"/>
      <w:divBdr>
        <w:top w:val="none" w:sz="0" w:space="0" w:color="auto"/>
        <w:left w:val="none" w:sz="0" w:space="0" w:color="auto"/>
        <w:bottom w:val="none" w:sz="0" w:space="0" w:color="auto"/>
        <w:right w:val="none" w:sz="0" w:space="0" w:color="auto"/>
      </w:divBdr>
    </w:div>
    <w:div w:id="969550060">
      <w:bodyDiv w:val="1"/>
      <w:marLeft w:val="0"/>
      <w:marRight w:val="0"/>
      <w:marTop w:val="0"/>
      <w:marBottom w:val="0"/>
      <w:divBdr>
        <w:top w:val="none" w:sz="0" w:space="0" w:color="auto"/>
        <w:left w:val="none" w:sz="0" w:space="0" w:color="auto"/>
        <w:bottom w:val="none" w:sz="0" w:space="0" w:color="auto"/>
        <w:right w:val="none" w:sz="0" w:space="0" w:color="auto"/>
      </w:divBdr>
    </w:div>
    <w:div w:id="983850207">
      <w:bodyDiv w:val="1"/>
      <w:marLeft w:val="0"/>
      <w:marRight w:val="0"/>
      <w:marTop w:val="0"/>
      <w:marBottom w:val="0"/>
      <w:divBdr>
        <w:top w:val="none" w:sz="0" w:space="0" w:color="auto"/>
        <w:left w:val="none" w:sz="0" w:space="0" w:color="auto"/>
        <w:bottom w:val="none" w:sz="0" w:space="0" w:color="auto"/>
        <w:right w:val="none" w:sz="0" w:space="0" w:color="auto"/>
      </w:divBdr>
    </w:div>
    <w:div w:id="1009793741">
      <w:bodyDiv w:val="1"/>
      <w:marLeft w:val="0"/>
      <w:marRight w:val="0"/>
      <w:marTop w:val="0"/>
      <w:marBottom w:val="0"/>
      <w:divBdr>
        <w:top w:val="none" w:sz="0" w:space="0" w:color="auto"/>
        <w:left w:val="none" w:sz="0" w:space="0" w:color="auto"/>
        <w:bottom w:val="none" w:sz="0" w:space="0" w:color="auto"/>
        <w:right w:val="none" w:sz="0" w:space="0" w:color="auto"/>
      </w:divBdr>
      <w:divsChild>
        <w:div w:id="179551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618007">
      <w:bodyDiv w:val="1"/>
      <w:marLeft w:val="0"/>
      <w:marRight w:val="0"/>
      <w:marTop w:val="0"/>
      <w:marBottom w:val="0"/>
      <w:divBdr>
        <w:top w:val="none" w:sz="0" w:space="0" w:color="auto"/>
        <w:left w:val="none" w:sz="0" w:space="0" w:color="auto"/>
        <w:bottom w:val="none" w:sz="0" w:space="0" w:color="auto"/>
        <w:right w:val="none" w:sz="0" w:space="0" w:color="auto"/>
      </w:divBdr>
    </w:div>
    <w:div w:id="1021980354">
      <w:bodyDiv w:val="1"/>
      <w:marLeft w:val="0"/>
      <w:marRight w:val="0"/>
      <w:marTop w:val="0"/>
      <w:marBottom w:val="0"/>
      <w:divBdr>
        <w:top w:val="none" w:sz="0" w:space="0" w:color="auto"/>
        <w:left w:val="none" w:sz="0" w:space="0" w:color="auto"/>
        <w:bottom w:val="none" w:sz="0" w:space="0" w:color="auto"/>
        <w:right w:val="none" w:sz="0" w:space="0" w:color="auto"/>
      </w:divBdr>
    </w:div>
    <w:div w:id="1033190363">
      <w:bodyDiv w:val="1"/>
      <w:marLeft w:val="0"/>
      <w:marRight w:val="0"/>
      <w:marTop w:val="0"/>
      <w:marBottom w:val="0"/>
      <w:divBdr>
        <w:top w:val="none" w:sz="0" w:space="0" w:color="auto"/>
        <w:left w:val="none" w:sz="0" w:space="0" w:color="auto"/>
        <w:bottom w:val="none" w:sz="0" w:space="0" w:color="auto"/>
        <w:right w:val="none" w:sz="0" w:space="0" w:color="auto"/>
      </w:divBdr>
    </w:div>
    <w:div w:id="1058238291">
      <w:bodyDiv w:val="1"/>
      <w:marLeft w:val="0"/>
      <w:marRight w:val="0"/>
      <w:marTop w:val="0"/>
      <w:marBottom w:val="0"/>
      <w:divBdr>
        <w:top w:val="none" w:sz="0" w:space="0" w:color="auto"/>
        <w:left w:val="none" w:sz="0" w:space="0" w:color="auto"/>
        <w:bottom w:val="none" w:sz="0" w:space="0" w:color="auto"/>
        <w:right w:val="none" w:sz="0" w:space="0" w:color="auto"/>
      </w:divBdr>
    </w:div>
    <w:div w:id="1109816740">
      <w:bodyDiv w:val="1"/>
      <w:marLeft w:val="0"/>
      <w:marRight w:val="0"/>
      <w:marTop w:val="0"/>
      <w:marBottom w:val="0"/>
      <w:divBdr>
        <w:top w:val="none" w:sz="0" w:space="0" w:color="auto"/>
        <w:left w:val="none" w:sz="0" w:space="0" w:color="auto"/>
        <w:bottom w:val="none" w:sz="0" w:space="0" w:color="auto"/>
        <w:right w:val="none" w:sz="0" w:space="0" w:color="auto"/>
      </w:divBdr>
    </w:div>
    <w:div w:id="1185444122">
      <w:bodyDiv w:val="1"/>
      <w:marLeft w:val="0"/>
      <w:marRight w:val="0"/>
      <w:marTop w:val="0"/>
      <w:marBottom w:val="0"/>
      <w:divBdr>
        <w:top w:val="none" w:sz="0" w:space="0" w:color="auto"/>
        <w:left w:val="none" w:sz="0" w:space="0" w:color="auto"/>
        <w:bottom w:val="none" w:sz="0" w:space="0" w:color="auto"/>
        <w:right w:val="none" w:sz="0" w:space="0" w:color="auto"/>
      </w:divBdr>
    </w:div>
    <w:div w:id="1192455465">
      <w:bodyDiv w:val="1"/>
      <w:marLeft w:val="0"/>
      <w:marRight w:val="0"/>
      <w:marTop w:val="0"/>
      <w:marBottom w:val="0"/>
      <w:divBdr>
        <w:top w:val="none" w:sz="0" w:space="0" w:color="auto"/>
        <w:left w:val="none" w:sz="0" w:space="0" w:color="auto"/>
        <w:bottom w:val="none" w:sz="0" w:space="0" w:color="auto"/>
        <w:right w:val="none" w:sz="0" w:space="0" w:color="auto"/>
      </w:divBdr>
    </w:div>
    <w:div w:id="1229733592">
      <w:bodyDiv w:val="1"/>
      <w:marLeft w:val="0"/>
      <w:marRight w:val="0"/>
      <w:marTop w:val="0"/>
      <w:marBottom w:val="0"/>
      <w:divBdr>
        <w:top w:val="none" w:sz="0" w:space="0" w:color="auto"/>
        <w:left w:val="none" w:sz="0" w:space="0" w:color="auto"/>
        <w:bottom w:val="none" w:sz="0" w:space="0" w:color="auto"/>
        <w:right w:val="none" w:sz="0" w:space="0" w:color="auto"/>
      </w:divBdr>
    </w:div>
    <w:div w:id="1235315507">
      <w:bodyDiv w:val="1"/>
      <w:marLeft w:val="0"/>
      <w:marRight w:val="0"/>
      <w:marTop w:val="0"/>
      <w:marBottom w:val="0"/>
      <w:divBdr>
        <w:top w:val="none" w:sz="0" w:space="0" w:color="auto"/>
        <w:left w:val="none" w:sz="0" w:space="0" w:color="auto"/>
        <w:bottom w:val="none" w:sz="0" w:space="0" w:color="auto"/>
        <w:right w:val="none" w:sz="0" w:space="0" w:color="auto"/>
      </w:divBdr>
    </w:div>
    <w:div w:id="1242904940">
      <w:bodyDiv w:val="1"/>
      <w:marLeft w:val="0"/>
      <w:marRight w:val="0"/>
      <w:marTop w:val="0"/>
      <w:marBottom w:val="0"/>
      <w:divBdr>
        <w:top w:val="none" w:sz="0" w:space="0" w:color="auto"/>
        <w:left w:val="none" w:sz="0" w:space="0" w:color="auto"/>
        <w:bottom w:val="none" w:sz="0" w:space="0" w:color="auto"/>
        <w:right w:val="none" w:sz="0" w:space="0" w:color="auto"/>
      </w:divBdr>
    </w:div>
    <w:div w:id="1248534634">
      <w:bodyDiv w:val="1"/>
      <w:marLeft w:val="0"/>
      <w:marRight w:val="0"/>
      <w:marTop w:val="0"/>
      <w:marBottom w:val="0"/>
      <w:divBdr>
        <w:top w:val="none" w:sz="0" w:space="0" w:color="auto"/>
        <w:left w:val="none" w:sz="0" w:space="0" w:color="auto"/>
        <w:bottom w:val="none" w:sz="0" w:space="0" w:color="auto"/>
        <w:right w:val="none" w:sz="0" w:space="0" w:color="auto"/>
      </w:divBdr>
    </w:div>
    <w:div w:id="1250695375">
      <w:bodyDiv w:val="1"/>
      <w:marLeft w:val="0"/>
      <w:marRight w:val="0"/>
      <w:marTop w:val="0"/>
      <w:marBottom w:val="0"/>
      <w:divBdr>
        <w:top w:val="none" w:sz="0" w:space="0" w:color="auto"/>
        <w:left w:val="none" w:sz="0" w:space="0" w:color="auto"/>
        <w:bottom w:val="none" w:sz="0" w:space="0" w:color="auto"/>
        <w:right w:val="none" w:sz="0" w:space="0" w:color="auto"/>
      </w:divBdr>
    </w:div>
    <w:div w:id="1270314544">
      <w:bodyDiv w:val="1"/>
      <w:marLeft w:val="0"/>
      <w:marRight w:val="0"/>
      <w:marTop w:val="0"/>
      <w:marBottom w:val="0"/>
      <w:divBdr>
        <w:top w:val="none" w:sz="0" w:space="0" w:color="auto"/>
        <w:left w:val="none" w:sz="0" w:space="0" w:color="auto"/>
        <w:bottom w:val="none" w:sz="0" w:space="0" w:color="auto"/>
        <w:right w:val="none" w:sz="0" w:space="0" w:color="auto"/>
      </w:divBdr>
    </w:div>
    <w:div w:id="1332023191">
      <w:bodyDiv w:val="1"/>
      <w:marLeft w:val="0"/>
      <w:marRight w:val="0"/>
      <w:marTop w:val="0"/>
      <w:marBottom w:val="0"/>
      <w:divBdr>
        <w:top w:val="none" w:sz="0" w:space="0" w:color="auto"/>
        <w:left w:val="none" w:sz="0" w:space="0" w:color="auto"/>
        <w:bottom w:val="none" w:sz="0" w:space="0" w:color="auto"/>
        <w:right w:val="none" w:sz="0" w:space="0" w:color="auto"/>
      </w:divBdr>
    </w:div>
    <w:div w:id="1352999318">
      <w:bodyDiv w:val="1"/>
      <w:marLeft w:val="0"/>
      <w:marRight w:val="0"/>
      <w:marTop w:val="0"/>
      <w:marBottom w:val="0"/>
      <w:divBdr>
        <w:top w:val="none" w:sz="0" w:space="0" w:color="auto"/>
        <w:left w:val="none" w:sz="0" w:space="0" w:color="auto"/>
        <w:bottom w:val="none" w:sz="0" w:space="0" w:color="auto"/>
        <w:right w:val="none" w:sz="0" w:space="0" w:color="auto"/>
      </w:divBdr>
    </w:div>
    <w:div w:id="1383364316">
      <w:bodyDiv w:val="1"/>
      <w:marLeft w:val="0"/>
      <w:marRight w:val="0"/>
      <w:marTop w:val="0"/>
      <w:marBottom w:val="0"/>
      <w:divBdr>
        <w:top w:val="none" w:sz="0" w:space="0" w:color="auto"/>
        <w:left w:val="none" w:sz="0" w:space="0" w:color="auto"/>
        <w:bottom w:val="none" w:sz="0" w:space="0" w:color="auto"/>
        <w:right w:val="none" w:sz="0" w:space="0" w:color="auto"/>
      </w:divBdr>
    </w:div>
    <w:div w:id="1456287127">
      <w:bodyDiv w:val="1"/>
      <w:marLeft w:val="0"/>
      <w:marRight w:val="0"/>
      <w:marTop w:val="0"/>
      <w:marBottom w:val="0"/>
      <w:divBdr>
        <w:top w:val="none" w:sz="0" w:space="0" w:color="auto"/>
        <w:left w:val="none" w:sz="0" w:space="0" w:color="auto"/>
        <w:bottom w:val="none" w:sz="0" w:space="0" w:color="auto"/>
        <w:right w:val="none" w:sz="0" w:space="0" w:color="auto"/>
      </w:divBdr>
    </w:div>
    <w:div w:id="1520311501">
      <w:bodyDiv w:val="1"/>
      <w:marLeft w:val="0"/>
      <w:marRight w:val="0"/>
      <w:marTop w:val="0"/>
      <w:marBottom w:val="0"/>
      <w:divBdr>
        <w:top w:val="none" w:sz="0" w:space="0" w:color="auto"/>
        <w:left w:val="none" w:sz="0" w:space="0" w:color="auto"/>
        <w:bottom w:val="none" w:sz="0" w:space="0" w:color="auto"/>
        <w:right w:val="none" w:sz="0" w:space="0" w:color="auto"/>
      </w:divBdr>
    </w:div>
    <w:div w:id="1547641381">
      <w:bodyDiv w:val="1"/>
      <w:marLeft w:val="0"/>
      <w:marRight w:val="0"/>
      <w:marTop w:val="0"/>
      <w:marBottom w:val="0"/>
      <w:divBdr>
        <w:top w:val="none" w:sz="0" w:space="0" w:color="auto"/>
        <w:left w:val="none" w:sz="0" w:space="0" w:color="auto"/>
        <w:bottom w:val="none" w:sz="0" w:space="0" w:color="auto"/>
        <w:right w:val="none" w:sz="0" w:space="0" w:color="auto"/>
      </w:divBdr>
    </w:div>
    <w:div w:id="1560288847">
      <w:bodyDiv w:val="1"/>
      <w:marLeft w:val="0"/>
      <w:marRight w:val="0"/>
      <w:marTop w:val="0"/>
      <w:marBottom w:val="0"/>
      <w:divBdr>
        <w:top w:val="none" w:sz="0" w:space="0" w:color="auto"/>
        <w:left w:val="none" w:sz="0" w:space="0" w:color="auto"/>
        <w:bottom w:val="none" w:sz="0" w:space="0" w:color="auto"/>
        <w:right w:val="none" w:sz="0" w:space="0" w:color="auto"/>
      </w:divBdr>
      <w:divsChild>
        <w:div w:id="25200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883989">
      <w:bodyDiv w:val="1"/>
      <w:marLeft w:val="0"/>
      <w:marRight w:val="0"/>
      <w:marTop w:val="0"/>
      <w:marBottom w:val="0"/>
      <w:divBdr>
        <w:top w:val="none" w:sz="0" w:space="0" w:color="auto"/>
        <w:left w:val="none" w:sz="0" w:space="0" w:color="auto"/>
        <w:bottom w:val="none" w:sz="0" w:space="0" w:color="auto"/>
        <w:right w:val="none" w:sz="0" w:space="0" w:color="auto"/>
      </w:divBdr>
    </w:div>
    <w:div w:id="1618609828">
      <w:bodyDiv w:val="1"/>
      <w:marLeft w:val="0"/>
      <w:marRight w:val="0"/>
      <w:marTop w:val="0"/>
      <w:marBottom w:val="0"/>
      <w:divBdr>
        <w:top w:val="none" w:sz="0" w:space="0" w:color="auto"/>
        <w:left w:val="none" w:sz="0" w:space="0" w:color="auto"/>
        <w:bottom w:val="none" w:sz="0" w:space="0" w:color="auto"/>
        <w:right w:val="none" w:sz="0" w:space="0" w:color="auto"/>
      </w:divBdr>
    </w:div>
    <w:div w:id="1674531633">
      <w:bodyDiv w:val="1"/>
      <w:marLeft w:val="0"/>
      <w:marRight w:val="0"/>
      <w:marTop w:val="0"/>
      <w:marBottom w:val="0"/>
      <w:divBdr>
        <w:top w:val="none" w:sz="0" w:space="0" w:color="auto"/>
        <w:left w:val="none" w:sz="0" w:space="0" w:color="auto"/>
        <w:bottom w:val="none" w:sz="0" w:space="0" w:color="auto"/>
        <w:right w:val="none" w:sz="0" w:space="0" w:color="auto"/>
      </w:divBdr>
    </w:div>
    <w:div w:id="1690179682">
      <w:bodyDiv w:val="1"/>
      <w:marLeft w:val="0"/>
      <w:marRight w:val="0"/>
      <w:marTop w:val="0"/>
      <w:marBottom w:val="0"/>
      <w:divBdr>
        <w:top w:val="none" w:sz="0" w:space="0" w:color="auto"/>
        <w:left w:val="none" w:sz="0" w:space="0" w:color="auto"/>
        <w:bottom w:val="none" w:sz="0" w:space="0" w:color="auto"/>
        <w:right w:val="none" w:sz="0" w:space="0" w:color="auto"/>
      </w:divBdr>
      <w:divsChild>
        <w:div w:id="1151871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37180">
      <w:bodyDiv w:val="1"/>
      <w:marLeft w:val="0"/>
      <w:marRight w:val="0"/>
      <w:marTop w:val="0"/>
      <w:marBottom w:val="0"/>
      <w:divBdr>
        <w:top w:val="none" w:sz="0" w:space="0" w:color="auto"/>
        <w:left w:val="none" w:sz="0" w:space="0" w:color="auto"/>
        <w:bottom w:val="none" w:sz="0" w:space="0" w:color="auto"/>
        <w:right w:val="none" w:sz="0" w:space="0" w:color="auto"/>
      </w:divBdr>
    </w:div>
    <w:div w:id="1730150595">
      <w:bodyDiv w:val="1"/>
      <w:marLeft w:val="0"/>
      <w:marRight w:val="0"/>
      <w:marTop w:val="0"/>
      <w:marBottom w:val="0"/>
      <w:divBdr>
        <w:top w:val="none" w:sz="0" w:space="0" w:color="auto"/>
        <w:left w:val="none" w:sz="0" w:space="0" w:color="auto"/>
        <w:bottom w:val="none" w:sz="0" w:space="0" w:color="auto"/>
        <w:right w:val="none" w:sz="0" w:space="0" w:color="auto"/>
      </w:divBdr>
    </w:div>
    <w:div w:id="1769157155">
      <w:bodyDiv w:val="1"/>
      <w:marLeft w:val="0"/>
      <w:marRight w:val="0"/>
      <w:marTop w:val="0"/>
      <w:marBottom w:val="0"/>
      <w:divBdr>
        <w:top w:val="none" w:sz="0" w:space="0" w:color="auto"/>
        <w:left w:val="none" w:sz="0" w:space="0" w:color="auto"/>
        <w:bottom w:val="none" w:sz="0" w:space="0" w:color="auto"/>
        <w:right w:val="none" w:sz="0" w:space="0" w:color="auto"/>
      </w:divBdr>
    </w:div>
    <w:div w:id="1786188733">
      <w:bodyDiv w:val="1"/>
      <w:marLeft w:val="0"/>
      <w:marRight w:val="0"/>
      <w:marTop w:val="0"/>
      <w:marBottom w:val="0"/>
      <w:divBdr>
        <w:top w:val="none" w:sz="0" w:space="0" w:color="auto"/>
        <w:left w:val="none" w:sz="0" w:space="0" w:color="auto"/>
        <w:bottom w:val="none" w:sz="0" w:space="0" w:color="auto"/>
        <w:right w:val="none" w:sz="0" w:space="0" w:color="auto"/>
      </w:divBdr>
    </w:div>
    <w:div w:id="1805851852">
      <w:bodyDiv w:val="1"/>
      <w:marLeft w:val="0"/>
      <w:marRight w:val="0"/>
      <w:marTop w:val="0"/>
      <w:marBottom w:val="0"/>
      <w:divBdr>
        <w:top w:val="none" w:sz="0" w:space="0" w:color="auto"/>
        <w:left w:val="none" w:sz="0" w:space="0" w:color="auto"/>
        <w:bottom w:val="none" w:sz="0" w:space="0" w:color="auto"/>
        <w:right w:val="none" w:sz="0" w:space="0" w:color="auto"/>
      </w:divBdr>
    </w:div>
    <w:div w:id="1823422241">
      <w:bodyDiv w:val="1"/>
      <w:marLeft w:val="0"/>
      <w:marRight w:val="0"/>
      <w:marTop w:val="0"/>
      <w:marBottom w:val="0"/>
      <w:divBdr>
        <w:top w:val="none" w:sz="0" w:space="0" w:color="auto"/>
        <w:left w:val="none" w:sz="0" w:space="0" w:color="auto"/>
        <w:bottom w:val="none" w:sz="0" w:space="0" w:color="auto"/>
        <w:right w:val="none" w:sz="0" w:space="0" w:color="auto"/>
      </w:divBdr>
    </w:div>
    <w:div w:id="1850483979">
      <w:bodyDiv w:val="1"/>
      <w:marLeft w:val="0"/>
      <w:marRight w:val="0"/>
      <w:marTop w:val="0"/>
      <w:marBottom w:val="0"/>
      <w:divBdr>
        <w:top w:val="none" w:sz="0" w:space="0" w:color="auto"/>
        <w:left w:val="none" w:sz="0" w:space="0" w:color="auto"/>
        <w:bottom w:val="none" w:sz="0" w:space="0" w:color="auto"/>
        <w:right w:val="none" w:sz="0" w:space="0" w:color="auto"/>
      </w:divBdr>
      <w:divsChild>
        <w:div w:id="686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372257">
      <w:bodyDiv w:val="1"/>
      <w:marLeft w:val="0"/>
      <w:marRight w:val="0"/>
      <w:marTop w:val="0"/>
      <w:marBottom w:val="0"/>
      <w:divBdr>
        <w:top w:val="none" w:sz="0" w:space="0" w:color="auto"/>
        <w:left w:val="none" w:sz="0" w:space="0" w:color="auto"/>
        <w:bottom w:val="none" w:sz="0" w:space="0" w:color="auto"/>
        <w:right w:val="none" w:sz="0" w:space="0" w:color="auto"/>
      </w:divBdr>
    </w:div>
    <w:div w:id="1903828539">
      <w:bodyDiv w:val="1"/>
      <w:marLeft w:val="0"/>
      <w:marRight w:val="0"/>
      <w:marTop w:val="0"/>
      <w:marBottom w:val="0"/>
      <w:divBdr>
        <w:top w:val="none" w:sz="0" w:space="0" w:color="auto"/>
        <w:left w:val="none" w:sz="0" w:space="0" w:color="auto"/>
        <w:bottom w:val="none" w:sz="0" w:space="0" w:color="auto"/>
        <w:right w:val="none" w:sz="0" w:space="0" w:color="auto"/>
      </w:divBdr>
    </w:div>
    <w:div w:id="1912736887">
      <w:bodyDiv w:val="1"/>
      <w:marLeft w:val="0"/>
      <w:marRight w:val="0"/>
      <w:marTop w:val="0"/>
      <w:marBottom w:val="0"/>
      <w:divBdr>
        <w:top w:val="none" w:sz="0" w:space="0" w:color="auto"/>
        <w:left w:val="none" w:sz="0" w:space="0" w:color="auto"/>
        <w:bottom w:val="none" w:sz="0" w:space="0" w:color="auto"/>
        <w:right w:val="none" w:sz="0" w:space="0" w:color="auto"/>
      </w:divBdr>
    </w:div>
    <w:div w:id="1931428480">
      <w:bodyDiv w:val="1"/>
      <w:marLeft w:val="0"/>
      <w:marRight w:val="0"/>
      <w:marTop w:val="0"/>
      <w:marBottom w:val="0"/>
      <w:divBdr>
        <w:top w:val="none" w:sz="0" w:space="0" w:color="auto"/>
        <w:left w:val="none" w:sz="0" w:space="0" w:color="auto"/>
        <w:bottom w:val="none" w:sz="0" w:space="0" w:color="auto"/>
        <w:right w:val="none" w:sz="0" w:space="0" w:color="auto"/>
      </w:divBdr>
    </w:div>
    <w:div w:id="1950358093">
      <w:bodyDiv w:val="1"/>
      <w:marLeft w:val="0"/>
      <w:marRight w:val="0"/>
      <w:marTop w:val="0"/>
      <w:marBottom w:val="0"/>
      <w:divBdr>
        <w:top w:val="none" w:sz="0" w:space="0" w:color="auto"/>
        <w:left w:val="none" w:sz="0" w:space="0" w:color="auto"/>
        <w:bottom w:val="none" w:sz="0" w:space="0" w:color="auto"/>
        <w:right w:val="none" w:sz="0" w:space="0" w:color="auto"/>
      </w:divBdr>
    </w:div>
    <w:div w:id="1966932984">
      <w:bodyDiv w:val="1"/>
      <w:marLeft w:val="0"/>
      <w:marRight w:val="0"/>
      <w:marTop w:val="0"/>
      <w:marBottom w:val="0"/>
      <w:divBdr>
        <w:top w:val="none" w:sz="0" w:space="0" w:color="auto"/>
        <w:left w:val="none" w:sz="0" w:space="0" w:color="auto"/>
        <w:bottom w:val="none" w:sz="0" w:space="0" w:color="auto"/>
        <w:right w:val="none" w:sz="0" w:space="0" w:color="auto"/>
      </w:divBdr>
      <w:divsChild>
        <w:div w:id="406655555">
          <w:marLeft w:val="0"/>
          <w:marRight w:val="0"/>
          <w:marTop w:val="0"/>
          <w:marBottom w:val="60"/>
          <w:divBdr>
            <w:top w:val="none" w:sz="0" w:space="0" w:color="auto"/>
            <w:left w:val="none" w:sz="0" w:space="0" w:color="auto"/>
            <w:bottom w:val="none" w:sz="0" w:space="0" w:color="auto"/>
            <w:right w:val="none" w:sz="0" w:space="0" w:color="auto"/>
          </w:divBdr>
        </w:div>
        <w:div w:id="262954747">
          <w:marLeft w:val="0"/>
          <w:marRight w:val="0"/>
          <w:marTop w:val="0"/>
          <w:marBottom w:val="0"/>
          <w:divBdr>
            <w:top w:val="none" w:sz="0" w:space="0" w:color="auto"/>
            <w:left w:val="none" w:sz="0" w:space="0" w:color="auto"/>
            <w:bottom w:val="none" w:sz="0" w:space="0" w:color="auto"/>
            <w:right w:val="none" w:sz="0" w:space="0" w:color="auto"/>
          </w:divBdr>
        </w:div>
      </w:divsChild>
    </w:div>
    <w:div w:id="2060207829">
      <w:bodyDiv w:val="1"/>
      <w:marLeft w:val="0"/>
      <w:marRight w:val="0"/>
      <w:marTop w:val="0"/>
      <w:marBottom w:val="0"/>
      <w:divBdr>
        <w:top w:val="none" w:sz="0" w:space="0" w:color="auto"/>
        <w:left w:val="none" w:sz="0" w:space="0" w:color="auto"/>
        <w:bottom w:val="none" w:sz="0" w:space="0" w:color="auto"/>
        <w:right w:val="none" w:sz="0" w:space="0" w:color="auto"/>
      </w:divBdr>
    </w:div>
    <w:div w:id="21019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sace.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751</Words>
  <Characters>4282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Santini</dc:creator>
  <cp:keywords/>
  <dc:description/>
  <cp:lastModifiedBy>Trionfante, Marianna</cp:lastModifiedBy>
  <cp:revision>6</cp:revision>
  <dcterms:created xsi:type="dcterms:W3CDTF">2025-06-20T12:27:00Z</dcterms:created>
  <dcterms:modified xsi:type="dcterms:W3CDTF">2025-06-20T15:17:00Z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605b43ce,762a6023,24a88aca</vt:lpwstr>
  </property>
  <property fmtid="{D5CDD505-2E9C-101B-9397-08002B2CF9AE}" pid="3" name="ClassificationContentMarkingFooterFontProps">
    <vt:lpwstr>#415364,8,arial</vt:lpwstr>
  </property>
  <property fmtid="{D5CDD505-2E9C-101B-9397-08002B2CF9AE}" pid="4" name="ClassificationContentMarkingFooterText">
    <vt:lpwstr>Uso interno</vt:lpwstr>
  </property>
  <property fmtid="{D5CDD505-2E9C-101B-9397-08002B2CF9AE}" pid="5" name="MSIP_Label_39fccc8b-5dc6-4205-9acf-e9fafd924336_Enabled">
    <vt:lpwstr>true</vt:lpwstr>
  </property>
  <property fmtid="{D5CDD505-2E9C-101B-9397-08002B2CF9AE}" pid="6" name="MSIP_Label_39fccc8b-5dc6-4205-9acf-e9fafd924336_SetDate">
    <vt:lpwstr>2024-06-11T12:48:34Z</vt:lpwstr>
  </property>
  <property fmtid="{D5CDD505-2E9C-101B-9397-08002B2CF9AE}" pid="7" name="MSIP_Label_39fccc8b-5dc6-4205-9acf-e9fafd924336_Method">
    <vt:lpwstr>Privileged</vt:lpwstr>
  </property>
  <property fmtid="{D5CDD505-2E9C-101B-9397-08002B2CF9AE}" pid="8" name="MSIP_Label_39fccc8b-5dc6-4205-9acf-e9fafd924336_Name">
    <vt:lpwstr>sace_0003</vt:lpwstr>
  </property>
  <property fmtid="{D5CDD505-2E9C-101B-9397-08002B2CF9AE}" pid="9" name="MSIP_Label_39fccc8b-5dc6-4205-9acf-e9fafd924336_SiteId">
    <vt:lpwstr>91443f7c-eefc-48b6-9946-a96937f65fc0</vt:lpwstr>
  </property>
  <property fmtid="{D5CDD505-2E9C-101B-9397-08002B2CF9AE}" pid="10" name="MSIP_Label_39fccc8b-5dc6-4205-9acf-e9fafd924336_ActionId">
    <vt:lpwstr>099d3080-dcee-4fe7-b26f-ef337f3b03bd</vt:lpwstr>
  </property>
  <property fmtid="{D5CDD505-2E9C-101B-9397-08002B2CF9AE}" pid="11" name="MSIP_Label_39fccc8b-5dc6-4205-9acf-e9fafd924336_ContentBits">
    <vt:lpwstr>2</vt:lpwstr>
  </property>
</Properties>
</file>